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[I128-2548] DP_Irbis64Native находит PAR-файл базы при разном регистре имени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266f672d98708862a88eea643b19b8deeec3ac6"/>
    <w:p>
      <w:pPr>
        <w:pStyle w:val="Heading1"/>
      </w:pPr>
      <w:r>
        <w:t xml:space="preserve">[I128-2548] DP_Irbis64Native находит PAR-файл базы при разном регистре имени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16:28</w:t>
      </w:r>
    </w:p>
    <w:p>
      <w:pPr>
        <w:pStyle w:val="BodyText"/>
      </w:pPr>
      <w:r>
        <w:t xml:space="preserve">Добавляется базовая возможность DP_Irbis64Native находить PAR-файл базы по имени независимо от регистра, используемого вызывающим кодом.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операции обслуживания базы могут принимать имя базы в исходном, нижнем или верхнем регистре;</w:t>
      </w:r>
      <w:r>
        <w:t xml:space="preserve"> </w:t>
      </w:r>
      <w:r>
        <w:t xml:space="preserve">- провайдер сначала проверяет точное имя, затем варианты в нижнем и верхнем регистре;</w:t>
      </w:r>
      <w:r>
        <w:t xml:space="preserve"> </w:t>
      </w:r>
      <w:r>
        <w:t xml:space="preserve">- если физический PAR-файл существует в одном из этих вариантов, последующие операции используют найденный путь;</w:t>
      </w:r>
      <w:r>
        <w:t xml:space="preserve"> </w:t>
      </w:r>
      <w:r>
        <w:t xml:space="preserve">- это снижает вероятность отказа операций обслуживания базы из-за несовпадения регистра имени в параметрах и имени файла на диске.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 helper DP_Irbis64Native::findDbParPath();</w:t>
      </w:r>
      <w:r>
        <w:t xml:space="preserve"> </w:t>
      </w:r>
      <w:r>
        <w:t xml:space="preserve">- helper возвращает существующий PAR-файл для точного, нижнего или верхнего регистра имени базы;</w:t>
      </w:r>
      <w:r>
        <w:t xml:space="preserve"> </w:t>
      </w:r>
      <w:r>
        <w:t xml:space="preserve">- если файл не найден, возвращается ожидаемый путь с именем базы в нижнем регистре для единообразной диагностики.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отдельное изменение пользовательской документации не требуется: это базовая provider-level поддержка для последующих операций удаления и объединения БД.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1"/>
    <w:p>
      <w:pPr>
        <w:pStyle w:val="Heading3"/>
      </w:pPr>
      <w:r>
        <w:t xml:space="preserve">1.1. 🔗 blocks: I128-2621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[I128-2621]</w:t>
        </w:r>
      </w:hyperlink>
      <w:r>
        <w:t xml:space="preserve"> </w:t>
      </w:r>
      <w:r>
        <w:t xml:space="preserve">Database: prototype-сценарий слияния БД MergeDb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49"/>
    <w:p>
      <w:pPr>
        <w:pStyle w:val="Heading3"/>
      </w:pPr>
      <w:r>
        <w:t xml:space="preserve">1.2. 🔗 blocks: I128-2549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[I128-2549]</w:t>
        </w:r>
      </w:hyperlink>
      <w:r>
        <w:t xml:space="preserve"> </w:t>
      </w:r>
      <w:r>
        <w:t xml:space="preserve">DP_Irbis64Native удаляет native-базу из файловой структуры и каталогов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49/README" TargetMode="External" /><Relationship Type="http://schemas.openxmlformats.org/officeDocument/2006/relationships/hyperlink" Id="rId9" Target="?id=Help/Show&amp;m=Help/GeneralDescription/WhatsNew/I128/TaskInfo/I128-26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49/README" TargetMode="External" /><Relationship Type="http://schemas.openxmlformats.org/officeDocument/2006/relationships/hyperlink" Id="rId9" Target="?id=Help/Show&amp;m=Help/GeneralDescription/WhatsNew/I128/TaskInfo/I128-26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[I128-2548] DP_Irbis64Native находит PAR-файл базы при разном регистре имени</dc:title>
  <dc:creator/>
  <cp:keywords/>
  <dcterms:created xsi:type="dcterms:W3CDTF">2026-10-21T22:22:48Z</dcterms:created>
  <dcterms:modified xsi:type="dcterms:W3CDTF">2026-10-21T22:22:48Z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