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[I128-2503] Подборки книг: связи с изданиями создаются и удаляются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8f36608688cba918d8624cd3c8af730d12812f"/>
    <w:p>
      <w:pPr>
        <w:pStyle w:val="Heading1"/>
      </w:pPr>
      <w:r>
        <w:t xml:space="preserve">[I128-2503] Подборки книг: связи с изданиями создаются и удаляются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00:11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связи подборок с изданиями и владельцем создаются и удаляются прямой работой с полем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ручным поиском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добавлением через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 </w:t>
      </w:r>
      <w:r>
        <w:t xml:space="preserve">и удалением через</w:t>
      </w:r>
      <w:r>
        <w:t xml:space="preserve"> </w:t>
      </w:r>
      <w:r>
        <w:rPr>
          <w:rStyle w:val="VerbatimChar"/>
        </w:rPr>
        <w:t xml:space="preserve">FieldDelete()</w:t>
      </w:r>
      <w:r>
        <w:t xml:space="preserve">. Это обходит централизованный слой Security для материализации и удаления служебных связей.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связей переводится на</w:t>
      </w:r>
      <w:r>
        <w:t xml:space="preserve"> </w:t>
      </w:r>
      <w:r>
        <w:rPr>
          <w:rStyle w:val="VerbatimChar"/>
        </w:rPr>
        <w:t xml:space="preserve">Security::MaterializeLink()</w:t>
      </w:r>
      <w:r>
        <w:t xml:space="preserve">, а удаление связи книги из подборки — на</w:t>
      </w:r>
      <w:r>
        <w:t xml:space="preserve"> </w:t>
      </w:r>
      <w:r>
        <w:rPr>
          <w:rStyle w:val="VerbatimChar"/>
        </w:rPr>
        <w:t xml:space="preserve">Security::DeleteLink()</w:t>
      </w:r>
      <w:r>
        <w:t xml:space="preserve">. Поведение для пользователя не меняется: добавление книг в подборку, создание новой подборки и удаление книг продолжают работать как раньше, но служебные связи обрабатываются через общий механизм Security.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modules/UsersBooklist/Actions/AppendBooks.inc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AppendBooksBS5.inc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CreatNewBooklist.inc</w:t>
      </w:r>
      <w:r>
        <w:t xml:space="preserve"> </w:t>
      </w:r>
      <w:r>
        <w:t xml:space="preserve">прямое добавление</w:t>
      </w:r>
      <w:r>
        <w:t xml:space="preserve"> </w:t>
      </w:r>
      <w:r>
        <w:rPr>
          <w:rStyle w:val="VerbatimChar"/>
        </w:rPr>
        <w:t xml:space="preserve">LINK</w:t>
      </w:r>
      <w:r>
        <w:rPr>
          <w:strike/>
        </w:rPr>
        <w:t xml:space="preserve">поля заменяется 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UseModule('Security')~~&gt;MaterializeLink()</w:t>
      </w:r>
      <w:r>
        <w:rPr>
          <w:strike/>
        </w:rPr>
        <w:t xml:space="preserve">.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modules/UsersBooklist/Actions/DeleteBooksBS5.inc</w:t>
      </w:r>
      <w:r>
        <w:rPr>
          <w:strike/>
        </w:rPr>
        <w:t xml:space="preserve"> </w:t>
      </w:r>
      <w:r>
        <w:rPr>
          <w:strike/>
        </w:rPr>
        <w:t xml:space="preserve">ручной поиск и удаление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LINK</w:t>
      </w:r>
      <w:r>
        <w:t xml:space="preserve">поля заменяются на</w:t>
      </w:r>
      <w:r>
        <w:t xml:space="preserve"> </w:t>
      </w:r>
      <w:r>
        <w:rPr>
          <w:rStyle w:val="VerbatimChar"/>
        </w:rPr>
        <w:t xml:space="preserve">UseModule('Security')~~&gt;DeleteLink()</w:t>
      </w:r>
      <w:r>
        <w:t xml:space="preserve">. При переносе в ветку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также сохраняется имя класса</w:t>
      </w:r>
      <w:r>
        <w:t xml:space="preserve"> </w:t>
      </w:r>
      <w:r>
        <w:rPr>
          <w:rStyle w:val="VerbatimChar"/>
        </w:rPr>
        <w:t xml:space="preserve">WIA*UsersBooklist*CreatNewBooklist</w:t>
      </w:r>
      <w:r>
        <w:t xml:space="preserve">, соответствующее имени файла действия.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пользовательские сценарии работы с подборками книг не меняются, исправляется внутренний способ записи и удаления связей.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[I128-2503] Подборки книг: связи с изданиями создаются и удаляются через Security</dc:title>
  <dc:creator/>
  <cp:keywords/>
  <dcterms:created xsi:type="dcterms:W3CDTF">2026-10-24T14:53:03Z</dcterms:created>
  <dcterms:modified xsi:type="dcterms:W3CDTF">2026-10-24T14:53:03Z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