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[I128-2457] АРМ Регистратор: дубли записей читателей при повторной отправке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cbd53d636e5157f9514a43c589091461a78b6"/>
    <w:p>
      <w:pPr>
        <w:pStyle w:val="Heading1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87"/>
    <w:p>
      <w:pPr>
        <w:pStyle w:val="Heading3"/>
      </w:pPr>
      <w:r>
        <w:t xml:space="preserve">1.1. 🔗 blocks: SD-687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[I128-2457] АРМ Регистратор: дубли записей читателей при повторной отправке формы</dc:title>
  <dc:creator/>
  <cp:keywords/>
  <dcterms:created xsi:type="dcterms:W3CDTF">2026-11-02T15:44:52Z</dcterms:created>
  <dcterms:modified xsi:type="dcterms:W3CDTF">2026-11-02T15:44:52Z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