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[I128-1745] Поиск одной строкой мог использовать устаревший префикс ds=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baf5ab5216d3eb56594cc79de1ce187ec7a3cb"/>
    <w:p>
      <w:pPr>
        <w:pStyle w:val="Heading1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[I128-1745] Поиск одной строкой мог использовать устаревший префикс ds=</dc:title>
  <dc:creator/>
  <cp:keywords/>
  <dcterms:created xsi:type="dcterms:W3CDTF">2026-10-23T22:07:46Z</dcterms:created>
  <dcterms:modified xsi:type="dcterms:W3CDTF">2026-10-23T22:07:46Z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