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NewsFeed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newsfeed"/>
    <w:p>
      <w:pPr>
        <w:pStyle w:val="Heading1"/>
      </w:pPr>
      <w:r>
        <w:t xml:space="preserve">Назначение NewsFeed</w:t>
      </w:r>
    </w:p>
    <w:p>
      <w:pPr>
        <w:pStyle w:val="FirstParagraph"/>
      </w:pPr>
      <w:r>
        <w:rPr>
          <w:rStyle w:val="VerbatimChar"/>
        </w:rPr>
        <w:t xml:space="preserve">NewsFeed</w:t>
      </w:r>
      <w:r>
        <w:t xml:space="preserve"> </w:t>
      </w:r>
      <w:r>
        <w:t xml:space="preserve">является карточным модулем для настройки новостной ленты. В записи задаются название, список связанных новостей, количество новостей на странице, изображение по умолчанию и форматы заголовка, подвала, новости и полного просмотра.</w:t>
      </w:r>
    </w:p>
    <w:p>
      <w:pPr>
        <w:pStyle w:val="BodyText"/>
      </w:pPr>
      <w:r>
        <w:t xml:space="preserve">Модуль связан с</w:t>
      </w:r>
      <w:r>
        <w:t xml:space="preserve"> </w:t>
      </w:r>
      <w:r>
        <w:rPr>
          <w:rStyle w:val="VerbatimChar"/>
        </w:rPr>
        <w:t xml:space="preserve">News</w:t>
      </w:r>
      <w:r>
        <w:t xml:space="preserve">: лента выбирает и выводит новости, а отдельные записи</w:t>
      </w:r>
      <w:r>
        <w:t xml:space="preserve"> </w:t>
      </w:r>
      <w:r>
        <w:rPr>
          <w:rStyle w:val="VerbatimChar"/>
        </w:rPr>
        <w:t xml:space="preserve">News</w:t>
      </w:r>
      <w:r>
        <w:t xml:space="preserve"> </w:t>
      </w:r>
      <w:r>
        <w:t xml:space="preserve">хранят содержимое публикаций. Служебные действия</w:t>
      </w:r>
      <w:r>
        <w:t xml:space="preserve"> </w:t>
      </w:r>
      <w:r>
        <w:rPr>
          <w:rStyle w:val="VerbatimChar"/>
        </w:rPr>
        <w:t xml:space="preserve">Importr433FeedP1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Importr433FeedP2</w:t>
      </w:r>
      <w:r>
        <w:t xml:space="preserve"> </w:t>
      </w:r>
      <w:r>
        <w:t xml:space="preserve">переносят связи из старых лент версии 2016.0929 r433.</w:t>
      </w:r>
    </w:p>
    <w:p>
      <w:pPr>
        <w:pStyle w:val="BodyText"/>
      </w:pPr>
      <w:r>
        <w:t xml:space="preserve">Дополнительно модуль предоставляет contract-срез project activity: профили</w:t>
      </w:r>
      <w:r>
        <w:t xml:space="preserve"> </w:t>
      </w:r>
      <w:r>
        <w:rPr>
          <w:rStyle w:val="VerbatimChar"/>
        </w:rPr>
        <w:t xml:space="preserve">NewsFeedProjectionProfile</w:t>
      </w:r>
      <w:r>
        <w:t xml:space="preserve">, правила проекции, шаблоны и безопасные элементы</w:t>
      </w:r>
      <w:r>
        <w:t xml:space="preserve"> </w:t>
      </w:r>
      <w:r>
        <w:rPr>
          <w:rStyle w:val="VerbatimChar"/>
        </w:rPr>
        <w:t xml:space="preserve">ProjectActivityItem</w:t>
      </w:r>
      <w:r>
        <w:t xml:space="preserve">. Источником факта остается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доменные модули поставляют safe resolver и публичный текст.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отвечает за projection/materialization, шаблоны, moderation state, безопасный вывод и диагностику ленты.</w:t>
      </w:r>
    </w:p>
    <w:p>
      <w:pPr>
        <w:pStyle w:val="BodyText"/>
      </w:pPr>
      <w:r>
        <w:t xml:space="preserve">В первом срезе модуль не реализует собственный EventBus, не хранит бизнес-состояние задач и не выполняет workflow-переходы. Он принимает уже подготовленные безопасные event DTO и строит DTO элементов ленты или диагностический dry-run.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NewsFeed</dc:title>
  <dc:creator/>
  <cp:keywords/>
  <dcterms:created xsi:type="dcterms:W3CDTF">2026-11-02T00:01:57Z</dcterms:created>
  <dcterms:modified xsi:type="dcterms:W3CDTF">2026-11-02T00:01:57Z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