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a459b6ba8d867a8a59514a636d51517995ee0"/>
    <w:p>
      <w:pPr>
        <w:pStyle w:val="Heading1"/>
      </w:pPr>
      <w:r>
        <w:t xml:space="preserve">Руководство программиста доски WorkflowView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10"/>
    <w:bookmarkStart w:id="11" w:name="карточка"/>
    <w:p>
      <w:pPr>
        <w:pStyle w:val="Heading2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доски WorkflowView</dc:title>
  <dc:creator/>
  <cp:keywords/>
  <dcterms:created xsi:type="dcterms:W3CDTF">2026-10-26T00:22:48Z</dcterms:created>
  <dcterms:modified xsi:type="dcterms:W3CDTF">2026-10-26T00:22:48Z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