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[I128-2624] DP_Irbis64Native: справка по импорту и слиянию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4040bfc8755c51bac1d8ad55bd15fd411b6b3f0"/>
    <w:p>
      <w:pPr>
        <w:pStyle w:val="Heading1"/>
      </w:pPr>
      <w:r>
        <w:t xml:space="preserve">[I128-2624] DP_Irbis64Native: справка по импорту и слиянию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13:11</w:t>
      </w:r>
    </w:p>
    <w:p>
      <w:pPr>
        <w:pStyle w:val="BodyText"/>
      </w:pPr>
      <w:r>
        <w:t xml:space="preserve">Обновлена русскоязычная справка DP_Irbis64Native по операциям с записями.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получает подробное описание потокового импорта ISO-2709, текстового формата irbistool и CSV без необходимости изучать внутренний код провайдера.</w:t>
      </w:r>
      <w:r>
        <w:t xml:space="preserve"> </w:t>
      </w:r>
      <w:r>
        <w:t xml:space="preserve">- В справке описаны параметры импорта: кодировка, отчет, лимит ошибок, FST-преобразование, фильтр форматом, повторное использование физически удаленных MFN, проверка кодировки, ФЛК, autoin, MergePft и MergeGbl.</w:t>
      </w:r>
      <w:r>
        <w:t xml:space="preserve"> </w:t>
      </w:r>
      <w:r>
        <w:t xml:space="preserve">- Описаны ограничения и риски массового импорта: необходимость backup, отличие журнала транзакций от пользовательского отката и влияние режимов импорта на MST/XRF, MFN и актуальность индекса.</w:t>
      </w:r>
      <w:r>
        <w:t xml:space="preserve"> </w:t>
      </w:r>
      <w:r>
        <w:t xml:space="preserve">- Добавлен раздел по плану слияния БД: dry</w:t>
      </w:r>
      <w:r>
        <w:rPr>
          <w:strike/>
        </w:rPr>
        <w:t xml:space="preserve">run, словарная стадия, prototype MST/XRF merge, backup/rollback, диагностики после merge и ограничения по embedded full</w:t>
      </w:r>
      <w:r>
        <w:t xml:space="preserve">text.</w:t>
      </w:r>
      <w:r>
        <w:t xml:space="preserve"> </w:t>
      </w:r>
      <w:r>
        <w:t xml:space="preserve">- Англоязычные research/update-заметки не включаются в пользовательскую справку.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Это документационная задача; новая отдельная страница не требуется, потому что изменения относятся к существующей странице</w:t>
      </w:r>
      <w:r>
        <w:t xml:space="preserve"> </w:t>
      </w:r>
      <w:r>
        <w:rPr>
          <w:rStyle w:val="VerbatimChar"/>
        </w:rPr>
        <w:t xml:space="preserve">DP_Irbis64Native/Records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67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0"/>
    <w:p>
      <w:pPr>
        <w:pStyle w:val="Heading3"/>
      </w:pPr>
      <w:r>
        <w:t xml:space="preserve">1.1. 🔗 blocks: I128-2580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[I128-2580]</w:t>
        </w:r>
      </w:hyperlink>
      <w:r>
        <w:t xml:space="preserve"> </w:t>
      </w:r>
      <w:r>
        <w:t xml:space="preserve">Database загружает файл записей и FST для импорта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09"/>
    <w:p>
      <w:pPr>
        <w:pStyle w:val="Heading3"/>
      </w:pPr>
      <w:r>
        <w:t xml:space="preserve">1.2. 🔗 blocks: I128-2609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0"/>
    <w:p>
      <w:pPr>
        <w:pStyle w:val="Heading3"/>
      </w:pPr>
      <w:r>
        <w:t xml:space="preserve">1.3. 🔗 blocks: I128-2610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[I128-2610]</w:t>
        </w:r>
      </w:hyperlink>
      <w:r>
        <w:t xml:space="preserve"> </w:t>
      </w:r>
      <w:r>
        <w:t xml:space="preserve">Окно запуска импорта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15"/>
    <w:p>
      <w:pPr>
        <w:pStyle w:val="Heading3"/>
      </w:pPr>
      <w:r>
        <w:t xml:space="preserve">1.4. 🔗 blocks: I128-2615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[I128-2615]</w:t>
        </w:r>
      </w:hyperlink>
      <w:r>
        <w:t xml:space="preserve"> </w:t>
      </w:r>
      <w:r>
        <w:t xml:space="preserve">Пакетная запись и профиль выполнения GBL в native-провайдере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16"/>
    <w:p>
      <w:pPr>
        <w:pStyle w:val="Heading3"/>
      </w:pPr>
      <w:r>
        <w:t xml:space="preserve">1.5. 🔗 blocks: I128-2616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8"/>
    <w:p>
      <w:pPr>
        <w:pStyle w:val="Heading3"/>
      </w:pPr>
      <w:r>
        <w:t xml:space="preserve">1.6. 🔗 blocks: I128-2618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21"/>
    <w:p>
      <w:pPr>
        <w:pStyle w:val="Heading3"/>
      </w:pPr>
      <w:r>
        <w:t xml:space="preserve">1.7. 🔗 blocks: I128-2621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0/README" TargetMode="External" /><Relationship Type="http://schemas.openxmlformats.org/officeDocument/2006/relationships/hyperlink" Id="rId11" Target="?id=Help/Show&amp;m=Help/GeneralDescription/WhatsNew/I128/TaskInfo/I128-2609/README" TargetMode="External" /><Relationship Type="http://schemas.openxmlformats.org/officeDocument/2006/relationships/hyperlink" Id="rId13" Target="?id=Help/Show&amp;m=Help/GeneralDescription/WhatsNew/I128/TaskInfo/I128-2610/README" TargetMode="External" /><Relationship Type="http://schemas.openxmlformats.org/officeDocument/2006/relationships/hyperlink" Id="rId15" Target="?id=Help/Show&amp;m=Help/GeneralDescription/WhatsNew/I128/TaskInfo/I128-2615/README" TargetMode="External" /><Relationship Type="http://schemas.openxmlformats.org/officeDocument/2006/relationships/hyperlink" Id="rId17" Target="?id=Help/Show&amp;m=Help/GeneralDescription/WhatsNew/I128/TaskInfo/I128-2616/README" TargetMode="External" /><Relationship Type="http://schemas.openxmlformats.org/officeDocument/2006/relationships/hyperlink" Id="rId19" Target="?id=Help/Show&amp;m=Help/GeneralDescription/WhatsNew/I128/TaskInfo/I128-2618/README" TargetMode="External" /><Relationship Type="http://schemas.openxmlformats.org/officeDocument/2006/relationships/hyperlink" Id="rId21" Target="?id=Help/Show&amp;m=Help/GeneralDescription/WhatsNew/I128/TaskInfo/I128-2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[I128-2624] DP_Irbis64Native: справка по импорту и слиянию БД</dc:title>
  <dc:creator/>
  <cp:keywords/>
  <dcterms:created xsi:type="dcterms:W3CDTF">2026-10-23T03:18:44Z</dcterms:created>
  <dcterms:modified xsi:type="dcterms:W3CDTF">2026-10-23T03:18:44Z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