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[I128-2556] DP_Irbis64Native очищает признаки устаревшего полнотекстового индекса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c828b9b9a910a2aa145bb5a425336419d526f5"/>
    <w:p>
      <w:pPr>
        <w:pStyle w:val="Heading1"/>
      </w:pPr>
      <w:r>
        <w:t xml:space="preserve">[I128-2556] DP_Irbis64Native очищает признаки устаревшего полнотекстового индекса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16:33</w:t>
      </w:r>
    </w:p>
    <w:p>
      <w:pPr>
        <w:pStyle w:val="BodyText"/>
      </w:pPr>
      <w:r>
        <w:t xml:space="preserve">В DP_Irbis64Native добавляется внутренний метод MstSpace для массовой очистки признаков неактуального полнотекстового индекса в XRF и лидерах MST-записей.</w:t>
      </w:r>
    </w:p>
    <w:p>
      <w:pPr>
        <w:pStyle w:val="BodyText"/>
      </w:pPr>
      <w:r>
        <w:t xml:space="preserve">Это базовый provider-level шаг для будущих административных операций с полнотекстовой базой и загрузкой словаря.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записей.</w:t>
      </w:r>
    </w:p>
    <w:p>
      <w:pPr>
        <w:pStyle w:val="BodyText"/>
      </w:pPr>
      <w:r>
        <w:t xml:space="preserve">Метод возвращает счетчики обработанных и измененных MFN, чтобы будущие операции могли показать результат выполнения и корректно обработать ошибку файлов мастер/XRF.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будет добавлено в задачах, где операция станет доступна администратору.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3"/>
    <w:p>
      <w:pPr>
        <w:pStyle w:val="Heading3"/>
      </w:pPr>
      <w:r>
        <w:t xml:space="preserve">1.2. 🔗 blocks: I128-2563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[I128-2556] DP_Irbis64Native очищает признаки устаревшего полнотекстового индекса</dc:title>
  <dc:creator/>
  <cp:keywords/>
  <dcterms:created xsi:type="dcterms:W3CDTF">2026-10-21T22:25:58Z</dcterms:created>
  <dcterms:modified xsi:type="dcterms:W3CDTF">2026-10-21T22:25:58Z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