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f6613c992d3d2ef9e30b4eff9661ed1e1a5f5a"/>
    <w:p>
      <w:pPr>
        <w:pStyle w:val="Heading1"/>
      </w:pPr>
      <w:r>
        <w:t xml:space="preserve">Импорт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импортом подготовьте файл с записями и убедитесь, что у пользователя есть права на загрузку записей в выбранную базу данных.</w:t>
      </w:r>
    </w:p>
    <w:bookmarkEnd w:id="9"/>
    <w:bookmarkStart w:id="13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 электронного каталога, в которую нужно загрузить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Импортировать записи</w:t>
      </w:r>
      <w:r>
        <w:t xml:space="preserve"> </w:t>
      </w:r>
      <w:r>
        <w:t xml:space="preserve">выберите файл импорта.</w:t>
      </w:r>
    </w:p>
    <w:p>
      <w:pPr>
        <w:pStyle w:val="Compact"/>
        <w:numPr>
          <w:ilvl w:val="0"/>
          <w:numId w:val="1001"/>
        </w:numPr>
      </w:pPr>
      <w:r>
        <w:t xml:space="preserve">Запустите загрузку выбранного файла.</w:t>
      </w:r>
    </w:p>
    <w:p>
      <w:pPr>
        <w:pStyle w:val="CaptionedFigure"/>
      </w:pPr>
      <w:r>
        <w:drawing>
          <wp:inline>
            <wp:extent cx="5334000" cy="2336692"/>
            <wp:effectExtent b="0" l="0" r="0" t="0"/>
            <wp:docPr descr="Выбор файла импорта записе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6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файла импорта записей</w:t>
      </w:r>
    </w:p>
    <w:bookmarkEnd w:id="13"/>
    <w:bookmarkStart w:id="14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Записи из выбранного файла загружаются в базу данных электронного каталога.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в БД электронного каталога</dc:title>
  <dc:creator/>
  <cp:keywords/>
  <dcterms:created xsi:type="dcterms:W3CDTF">2026-10-21T16:27:34Z</dcterms:created>
  <dcterms:modified xsi:type="dcterms:W3CDTF">2026-10-21T16:27:34Z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