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Удаление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b03994e477a9debab011f63b8e3f47bf151acc"/>
    <w:p>
      <w:pPr>
        <w:pStyle w:val="Heading1"/>
      </w:pPr>
      <w:r>
        <w:t xml:space="preserve">Удаление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удалением найдите записи, которые нужно удалить, и убедитесь, что у пользователя есть права на удаление записей выбранной базы данных.</w:t>
      </w:r>
    </w:p>
    <w:p>
      <w:pPr>
        <w:pStyle w:val="BodyText"/>
      </w:pPr>
      <w:r>
        <w:t xml:space="preserve">Удаление меняет состав базы данных. Перед подтверждением операции внимательно проверьте список выбранных записей.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удалить.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Удалить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1614187"/>
            <wp:effectExtent b="0" l="0" r="0" t="0"/>
            <wp:docPr descr="Удаление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Delete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4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проверьте, какие записи будут удалены.</w:t>
      </w:r>
    </w:p>
    <w:p>
      <w:pPr>
        <w:pStyle w:val="Compact"/>
        <w:numPr>
          <w:ilvl w:val="0"/>
          <w:numId w:val="1002"/>
        </w:numPr>
      </w:pPr>
      <w:r>
        <w:t xml:space="preserve">Подтвердите удаление кнопкой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15505"/>
            <wp:effectExtent b="0" l="0" r="0" t="0"/>
            <wp:docPr descr="Окно подтверждения удаления записе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Delete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5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Окно подтверждения удаления записей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Выбранные записи удаляются из базы данных электронного каталога.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Удаление записей из БД электронного каталога</dc:title>
  <dc:creator/>
  <cp:keywords/>
  <dcterms:created xsi:type="dcterms:W3CDTF">2026-10-23T15:09:52Z</dcterms:created>
  <dcterms:modified xsi:type="dcterms:W3CDTF">2026-10-23T15:09:52Z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