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&amp;uf(’+7R… - Чтение глобальной переменной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7r---чтение-глобальной-переменной"/>
    <w:p>
      <w:pPr>
        <w:pStyle w:val="Heading1"/>
      </w:pPr>
      <w:r>
        <w:t xml:space="preserve">&amp;uf(’+7R… - Чтение глобальной переменной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&amp;uf(’+7R… - Чтение глобальной переменной</dc:title>
  <dc:creator/>
  <cp:keywords/>
  <dcterms:created xsi:type="dcterms:W3CDTF">2026-10-30T17:27:53Z</dcterms:created>
  <dcterms:modified xsi:type="dcterms:W3CDTF">2026-10-30T17:27:53Z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