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Дизайнер Workflow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" w:name="дизайнер-workflow"/>
    <w:p>
      <w:pPr>
        <w:pStyle w:val="Heading1"/>
      </w:pPr>
      <w:r>
        <w:t xml:space="preserve">Дизайнер Workflow</w:t>
      </w:r>
    </w:p>
    <w:p>
      <w:pPr>
        <w:pStyle w:val="FirstParagraph"/>
      </w:pPr>
      <w:r>
        <w:rPr>
          <w:rStyle w:val="VerbatimChar"/>
        </w:rPr>
        <w:t xml:space="preserve">WorkflowDesigner</w:t>
      </w:r>
      <w:r>
        <w:t xml:space="preserve"> </w:t>
      </w:r>
      <w:r>
        <w:t xml:space="preserve">- единое рабочее место администратора для настройки рабочего процесса проекта.</w:t>
      </w:r>
    </w:p>
    <w:p>
      <w:pPr>
        <w:pStyle w:val="BodyText"/>
      </w:pPr>
      <w:r>
        <w:t xml:space="preserve">Модуль не хранит собственные процессные сущности. Он показывает обзор и открывает штатные редакторы модулей: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WorkflowProject</w:t>
      </w:r>
      <w:r>
        <w:t xml:space="preserve"> </w:t>
      </w:r>
      <w:r>
        <w:t xml:space="preserve">- проекты и привязки типов записей;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Workflow</w:t>
      </w:r>
      <w:r>
        <w:t xml:space="preserve"> </w:t>
      </w:r>
      <w:r>
        <w:t xml:space="preserve">- рабочие процессы;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WorkflowStatus</w:t>
      </w:r>
      <w:r>
        <w:t xml:space="preserve"> </w:t>
      </w:r>
      <w:r>
        <w:t xml:space="preserve">- статусы;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WorkflowTransition</w:t>
      </w:r>
      <w:r>
        <w:t xml:space="preserve"> </w:t>
      </w:r>
      <w:r>
        <w:t xml:space="preserve">- переходы;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WorkflowScreen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WorkflowScreenScheme</w:t>
      </w:r>
      <w:r>
        <w:t xml:space="preserve"> </w:t>
      </w:r>
      <w:r>
        <w:t xml:space="preserve">- экраны и схемы экранов;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WorkflowFilter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WorkflowFilterScheme</w:t>
      </w:r>
      <w:r>
        <w:t xml:space="preserve"> </w:t>
      </w:r>
      <w:r>
        <w:t xml:space="preserve">- фильтры и схемы фильтров;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WorkflowView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WorkflowViewScheme</w:t>
      </w:r>
      <w:r>
        <w:t xml:space="preserve"> </w:t>
      </w:r>
      <w:r>
        <w:t xml:space="preserve">- списки, карточки, страницы, доски и схемы представлений;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WorkflowApproval</w:t>
      </w:r>
      <w:r>
        <w:t xml:space="preserve"> </w:t>
      </w:r>
      <w:r>
        <w:t xml:space="preserve">- согласования переходов;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WorkflowCalendar</w:t>
      </w:r>
      <w:r>
        <w:t xml:space="preserve"> </w:t>
      </w:r>
      <w:r>
        <w:t xml:space="preserve">- календарные профили workflow-записей.</w:t>
      </w:r>
    </w:p>
    <w:p>
      <w:pPr>
        <w:pStyle w:val="FirstParagraph"/>
      </w:pPr>
      <w:r>
        <w:t xml:space="preserve">Страница выбора проекта:</w:t>
      </w:r>
    </w:p>
    <w:p>
      <w:pPr>
        <w:pStyle w:val="SourceCode"/>
      </w:pPr>
      <w:r>
        <w:rPr>
          <w:rStyle w:val="VerbatimChar"/>
        </w:rPr>
        <w:t xml:space="preserve">?id=WorkflowDesigner/Projects</w:t>
      </w:r>
    </w:p>
    <w:p>
      <w:pPr>
        <w:pStyle w:val="FirstParagraph"/>
      </w:pPr>
      <w:r>
        <w:t xml:space="preserve">Она показывает проекты Workflow. При выборе проекта Designer открывается с первым настроенным проектным типом объекта и соответствующим workflow. Системный тип записи</w:t>
      </w:r>
      <w:r>
        <w:t xml:space="preserve"> </w:t>
      </w:r>
      <w:r>
        <w:rPr>
          <w:rStyle w:val="VerbatimChar"/>
        </w:rPr>
        <w:t xml:space="preserve">v920</w:t>
      </w:r>
      <w:r>
        <w:t xml:space="preserve"> </w:t>
      </w:r>
      <w:r>
        <w:t xml:space="preserve">остается техническим владельцем записи, но в интерфейсе Designer основным названием считается проектный тип объекта.</w:t>
      </w:r>
      <w:r>
        <w:t xml:space="preserve"> </w:t>
      </w:r>
      <w:r>
        <w:t xml:space="preserve">На этой же странице доступны административные действия с проектами: добавление нового проекта, создание пользовательской копии существующего проекта и удаление проекта.</w:t>
      </w:r>
      <w:r>
        <w:t xml:space="preserve"> </w:t>
      </w:r>
      <w:r>
        <w:rPr>
          <w:rStyle w:val="VerbatimChar"/>
        </w:rPr>
        <w:t xml:space="preserve">WorkflowDesigner</w:t>
      </w:r>
      <w:r>
        <w:t xml:space="preserve"> </w:t>
      </w:r>
      <w:r>
        <w:t xml:space="preserve">только выводит кнопки и вызывает штатные действия</w:t>
      </w:r>
      <w:r>
        <w:t xml:space="preserve"> </w:t>
      </w:r>
      <w:r>
        <w:rPr>
          <w:rStyle w:val="VerbatimChar"/>
        </w:rPr>
        <w:t xml:space="preserve">WorkflowProject</w:t>
      </w:r>
      <w:r>
        <w:t xml:space="preserve">; проверка прав, защита системных записей и работа со связанными Workflow-сущностями остаются в</w:t>
      </w:r>
      <w:r>
        <w:t xml:space="preserve"> </w:t>
      </w:r>
      <w:r>
        <w:rPr>
          <w:rStyle w:val="VerbatimChar"/>
        </w:rPr>
        <w:t xml:space="preserve">WorkflowProject</w:t>
      </w:r>
      <w:r>
        <w:t xml:space="preserve">.</w:t>
      </w:r>
    </w:p>
    <w:p>
      <w:pPr>
        <w:pStyle w:val="BodyText"/>
      </w:pPr>
      <w:r>
        <w:t xml:space="preserve">Основная страница выбранного проекта:</w:t>
      </w:r>
    </w:p>
    <w:p>
      <w:pPr>
        <w:pStyle w:val="SourceCode"/>
      </w:pPr>
      <w:r>
        <w:rPr>
          <w:rStyle w:val="VerbatimChar"/>
        </w:rPr>
        <w:t xml:space="preserve">?id=WorkflowDesigner/Show</w:t>
      </w:r>
    </w:p>
    <w:p>
      <w:pPr>
        <w:pStyle w:val="FirstParagraph"/>
      </w:pPr>
      <w:r>
        <w:t xml:space="preserve">На странице администратор видит текущий проект, связанные записи, счетчики, быстрые кнопки открытия редакторов и диагностический бейдж рядом с названием проекта. Кнопка</w:t>
      </w:r>
      <w:r>
        <w:t xml:space="preserve"> </w:t>
      </w:r>
      <w:r>
        <w:rPr>
          <w:rStyle w:val="VerbatimChar"/>
        </w:rPr>
        <w:t xml:space="preserve">Сменить</w:t>
      </w:r>
      <w:r>
        <w:t xml:space="preserve"> </w:t>
      </w:r>
      <w:r>
        <w:t xml:space="preserve">возвращает к списку проектов. Подсказка бейджа показывает найденные проблемы ссылок и настроек.</w:t>
      </w:r>
    </w:p>
    <w:p>
      <w:pPr>
        <w:pStyle w:val="BodyText"/>
      </w:pPr>
      <w:r>
        <w:t xml:space="preserve">В разделе</w:t>
      </w:r>
      <w:r>
        <w:t xml:space="preserve"> </w:t>
      </w:r>
      <w:r>
        <w:rPr>
          <w:rStyle w:val="VerbatimChar"/>
        </w:rPr>
        <w:t xml:space="preserve">Навигация проекта</w:t>
      </w:r>
      <w:r>
        <w:t xml:space="preserve"> </w:t>
      </w:r>
      <w:r>
        <w:t xml:space="preserve">видно, какие страницы проекта опубликованы через</w:t>
      </w:r>
      <w:r>
        <w:t xml:space="preserve"> </w:t>
      </w:r>
      <w:r>
        <w:rPr>
          <w:rStyle w:val="VerbatimChar"/>
        </w:rPr>
        <w:t xml:space="preserve">WorkflowViewScheme</w:t>
      </w:r>
      <w:r>
        <w:t xml:space="preserve">, какие представления и badge-фильтры они используют, и куда ведут пользовательские ссылки. В разделе</w:t>
      </w:r>
      <w:r>
        <w:t xml:space="preserve"> </w:t>
      </w:r>
      <w:r>
        <w:rPr>
          <w:rStyle w:val="VerbatimChar"/>
        </w:rPr>
        <w:t xml:space="preserve">Экраны, фильтры и представления</w:t>
      </w:r>
      <w:r>
        <w:t xml:space="preserve"> </w:t>
      </w:r>
      <w:r>
        <w:t xml:space="preserve">доступна кнопка</w:t>
      </w:r>
      <w:r>
        <w:t xml:space="preserve"> </w:t>
      </w:r>
      <w:r>
        <w:rPr>
          <w:rStyle w:val="VerbatimChar"/>
        </w:rPr>
        <w:t xml:space="preserve">Добавить представление</w:t>
      </w:r>
      <w:r>
        <w:t xml:space="preserve">, которая создает запись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. Если администратору нужна доска, он выбирает у этого представления тип</w:t>
      </w:r>
      <w:r>
        <w:t xml:space="preserve"> </w:t>
      </w:r>
      <w:r>
        <w:rPr>
          <w:rStyle w:val="VerbatimChar"/>
        </w:rPr>
        <w:t xml:space="preserve">kanban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timebox</w:t>
      </w:r>
      <w:r>
        <w:t xml:space="preserve"> </w:t>
      </w:r>
      <w:r>
        <w:t xml:space="preserve">и настраивает board-параметры в штатном редакторе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.</w:t>
      </w:r>
    </w:p>
    <w:p>
      <w:pPr>
        <w:pStyle w:val="BodyText"/>
      </w:pPr>
      <w:r>
        <w:t xml:space="preserve">В разделе</w:t>
      </w:r>
      <w:r>
        <w:t xml:space="preserve"> </w:t>
      </w:r>
      <w:r>
        <w:rPr>
          <w:rStyle w:val="VerbatimChar"/>
        </w:rPr>
        <w:t xml:space="preserve">Согласования и календари</w:t>
      </w:r>
      <w:r>
        <w:t xml:space="preserve"> </w:t>
      </w:r>
      <w:r>
        <w:t xml:space="preserve">доступны кнопки создания: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Добавить правило</w:t>
      </w:r>
      <w:r>
        <w:t xml:space="preserve"> </w:t>
      </w:r>
      <w:r>
        <w:t xml:space="preserve">создает запись</w:t>
      </w:r>
      <w:r>
        <w:t xml:space="preserve"> </w:t>
      </w:r>
      <w:r>
        <w:rPr>
          <w:rStyle w:val="VerbatimChar"/>
        </w:rPr>
        <w:t xml:space="preserve">WORKFLOWAPPROVALGATE</w:t>
      </w:r>
      <w:r>
        <w:t xml:space="preserve"> </w:t>
      </w:r>
      <w:r>
        <w:t xml:space="preserve">в модуле</w:t>
      </w:r>
      <w:r>
        <w:t xml:space="preserve"> </w:t>
      </w:r>
      <w:r>
        <w:rPr>
          <w:rStyle w:val="VerbatimChar"/>
        </w:rPr>
        <w:t xml:space="preserve">WorkflowApproval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Добавить политику</w:t>
      </w:r>
      <w:r>
        <w:t xml:space="preserve"> </w:t>
      </w:r>
      <w:r>
        <w:t xml:space="preserve">создает запись</w:t>
      </w:r>
      <w:r>
        <w:t xml:space="preserve"> </w:t>
      </w:r>
      <w:r>
        <w:rPr>
          <w:rStyle w:val="VerbatimChar"/>
        </w:rPr>
        <w:t xml:space="preserve">WORKFLOWAPPROVALPOLICY</w:t>
      </w:r>
      <w:r>
        <w:t xml:space="preserve"> </w:t>
      </w:r>
      <w:r>
        <w:t xml:space="preserve">в модуле</w:t>
      </w:r>
      <w:r>
        <w:t xml:space="preserve"> </w:t>
      </w:r>
      <w:r>
        <w:rPr>
          <w:rStyle w:val="VerbatimChar"/>
        </w:rPr>
        <w:t xml:space="preserve">WorkflowApproval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Добавить календарь</w:t>
      </w:r>
      <w:r>
        <w:t xml:space="preserve"> </w:t>
      </w:r>
      <w:r>
        <w:t xml:space="preserve">создает запись</w:t>
      </w:r>
      <w:r>
        <w:t xml:space="preserve"> </w:t>
      </w:r>
      <w:r>
        <w:rPr>
          <w:rStyle w:val="VerbatimChar"/>
        </w:rPr>
        <w:t xml:space="preserve">WORKFLOWCALENDAR</w:t>
      </w:r>
      <w:r>
        <w:t xml:space="preserve"> </w:t>
      </w:r>
      <w:r>
        <w:t xml:space="preserve">в модуле</w:t>
      </w:r>
      <w:r>
        <w:t xml:space="preserve"> </w:t>
      </w:r>
      <w:r>
        <w:rPr>
          <w:rStyle w:val="VerbatimChar"/>
        </w:rPr>
        <w:t xml:space="preserve">WorkflowCalendar</w:t>
      </w:r>
      <w:r>
        <w:t xml:space="preserve">.</w:t>
      </w:r>
    </w:p>
    <w:p>
      <w:pPr>
        <w:pStyle w:val="FirstParagraph"/>
      </w:pPr>
      <w:r>
        <w:t xml:space="preserve">Новые записи создаются дочерними к выбранному</w:t>
      </w:r>
      <w:r>
        <w:t xml:space="preserve"> </w:t>
      </w:r>
      <w:r>
        <w:rPr>
          <w:rStyle w:val="VerbatimChar"/>
        </w:rPr>
        <w:t xml:space="preserve">Workflow</w:t>
      </w:r>
      <w:r>
        <w:t xml:space="preserve">, получают текущие</w:t>
      </w:r>
      <w:r>
        <w:t xml:space="preserve"> </w:t>
      </w:r>
      <w:r>
        <w:rPr>
          <w:rStyle w:val="VerbatimChar"/>
        </w:rPr>
        <w:t xml:space="preserve">workflowKey</w:t>
      </w:r>
      <w:r>
        <w:t xml:space="preserve">,</w:t>
      </w:r>
      <w:r>
        <w:t xml:space="preserve"> </w:t>
      </w:r>
      <w:r>
        <w:rPr>
          <w:rStyle w:val="VerbatimChar"/>
        </w:rPr>
        <w:t xml:space="preserve">projectKey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recordType</w:t>
      </w:r>
      <w:r>
        <w:t xml:space="preserve"> </w:t>
      </w:r>
      <w:r>
        <w:t xml:space="preserve">как параметры редактора. Кнопки недоступны, если workflow не выбран, является системной read-only записью или у пользователя нет права</w:t>
      </w:r>
      <w:r>
        <w:t xml:space="preserve"> </w:t>
      </w:r>
      <w:r>
        <w:rPr>
          <w:rStyle w:val="VerbatimChar"/>
        </w:rPr>
        <w:t xml:space="preserve">ADDSUB</w:t>
      </w:r>
      <w:r>
        <w:t xml:space="preserve"> </w:t>
      </w:r>
      <w:r>
        <w:t xml:space="preserve">на выбранный workflow. Запрос согласования</w:t>
      </w:r>
      <w:r>
        <w:t xml:space="preserve"> </w:t>
      </w:r>
      <w:r>
        <w:rPr>
          <w:rStyle w:val="VerbatimChar"/>
        </w:rPr>
        <w:t xml:space="preserve">WORKFLOWAPPROVALREQUEST</w:t>
      </w:r>
      <w:r>
        <w:t xml:space="preserve"> </w:t>
      </w:r>
      <w:r>
        <w:t xml:space="preserve">вручную из Designer не создается: он появляется при выполнении перехода, которому назначено правило согласования.</w:t>
      </w:r>
    </w:p>
    <w:bookmarkStart w:id="9" w:name="граница-ответственности"/>
    <w:p>
      <w:pPr>
        <w:pStyle w:val="Heading2"/>
      </w:pPr>
      <w:r>
        <w:t xml:space="preserve">1. Граница Ответственности</w:t>
      </w:r>
    </w:p>
    <w:p>
      <w:pPr>
        <w:pStyle w:val="FirstParagraph"/>
      </w:pPr>
      <w:r>
        <w:rPr>
          <w:rStyle w:val="VerbatimChar"/>
        </w:rPr>
        <w:t xml:space="preserve">WorkflowDesigner</w:t>
      </w:r>
      <w:r>
        <w:t xml:space="preserve"> </w:t>
      </w:r>
      <w:r>
        <w:t xml:space="preserve">отвечает только за сбор общей картины и навигацию. Сохранение, проверка и ограничения редактирования остаются в owner-модулях. Если системная запись управляется JSON-описанием, штатный редактор соответствующего owner-модуля показывает ее как read-only.</w:t>
      </w:r>
    </w:p>
    <w:bookmarkEnd w:id="9"/>
    <w:bookmarkStart w:id="10" w:name="первый-рабочий-срез"/>
    <w:p>
      <w:pPr>
        <w:pStyle w:val="Heading2"/>
      </w:pPr>
      <w:r>
        <w:t xml:space="preserve">2. Первый Рабочий Срез</w:t>
      </w:r>
    </w:p>
    <w:p>
      <w:pPr>
        <w:pStyle w:val="FirstParagraph"/>
      </w:pPr>
      <w:r>
        <w:t xml:space="preserve">В первый срез входят:</w:t>
      </w:r>
    </w:p>
    <w:p>
      <w:pPr>
        <w:pStyle w:val="Compact"/>
        <w:numPr>
          <w:ilvl w:val="0"/>
          <w:numId w:val="1003"/>
        </w:numPr>
      </w:pPr>
      <w:r>
        <w:t xml:space="preserve">обзор проекта и привязок типов записей;</w:t>
      </w:r>
    </w:p>
    <w:p>
      <w:pPr>
        <w:pStyle w:val="Compact"/>
        <w:numPr>
          <w:ilvl w:val="0"/>
          <w:numId w:val="1003"/>
        </w:numPr>
      </w:pPr>
      <w:r>
        <w:t xml:space="preserve">список статусов и переходов;</w:t>
      </w:r>
    </w:p>
    <w:p>
      <w:pPr>
        <w:pStyle w:val="Compact"/>
        <w:numPr>
          <w:ilvl w:val="0"/>
          <w:numId w:val="1003"/>
        </w:numPr>
      </w:pPr>
      <w:r>
        <w:t xml:space="preserve">открытие карты Workflow;</w:t>
      </w:r>
    </w:p>
    <w:p>
      <w:pPr>
        <w:pStyle w:val="Compact"/>
        <w:numPr>
          <w:ilvl w:val="0"/>
          <w:numId w:val="1003"/>
        </w:numPr>
      </w:pPr>
      <w:r>
        <w:t xml:space="preserve">обзор экранов, фильтров, представлений и их схем;</w:t>
      </w:r>
    </w:p>
    <w:p>
      <w:pPr>
        <w:pStyle w:val="Compact"/>
        <w:numPr>
          <w:ilvl w:val="0"/>
          <w:numId w:val="1003"/>
        </w:numPr>
      </w:pPr>
      <w:r>
        <w:t xml:space="preserve">обзор досочных представлений как обычных записей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с типами</w:t>
      </w:r>
      <w:r>
        <w:t xml:space="preserve"> </w:t>
      </w:r>
      <w:r>
        <w:rPr>
          <w:rStyle w:val="VerbatimChar"/>
        </w:rPr>
        <w:t xml:space="preserve">kanban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timebox</w:t>
      </w:r>
      <w:r>
        <w:t xml:space="preserve">;</w:t>
      </w:r>
    </w:p>
    <w:p>
      <w:pPr>
        <w:pStyle w:val="Compact"/>
        <w:numPr>
          <w:ilvl w:val="0"/>
          <w:numId w:val="1003"/>
        </w:numPr>
      </w:pPr>
      <w:r>
        <w:t xml:space="preserve">обзор approval gates/policies и календарей, если соответствующие модули установлены;</w:t>
      </w:r>
    </w:p>
    <w:p>
      <w:pPr>
        <w:pStyle w:val="Compact"/>
        <w:numPr>
          <w:ilvl w:val="0"/>
          <w:numId w:val="1003"/>
        </w:numPr>
      </w:pPr>
      <w:r>
        <w:t xml:space="preserve">создание пользовательских правил/политик согласования, представлений и календарных профилей из выбранного workflow;</w:t>
      </w:r>
    </w:p>
    <w:p>
      <w:pPr>
        <w:pStyle w:val="Compact"/>
        <w:numPr>
          <w:ilvl w:val="0"/>
          <w:numId w:val="1003"/>
        </w:numPr>
      </w:pPr>
      <w:r>
        <w:t xml:space="preserve">диагностика отсутствующих ссылок на workflow, статусы, схемы, экраны и approval gate.</w:t>
      </w:r>
    </w:p>
    <w:p>
      <w:pPr>
        <w:pStyle w:val="FirstParagraph"/>
      </w:pPr>
      <w:r>
        <w:t xml:space="preserve">Расширенные сценарии вроде единого мастера создания проекта, draft/publish по всей конфигурации и визуального конструктора схем навигации должны развиваться как функции соответствующих Workflow*-модулей, а Designer будет вызывать их из одного места.</w:t>
      </w:r>
    </w:p>
    <w:bookmarkEnd w:id="10"/>
    <w:bookmarkEnd w:id="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Дизайнер Workflow</dc:title>
  <dc:creator/>
  <cp:keywords/>
  <dcterms:created xsi:type="dcterms:W3CDTF">2026-10-27T00:20:45Z</dcterms:created>
  <dcterms:modified xsi:type="dcterms:W3CDTF">2026-10-27T00:20:45Z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