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.mst (Мастер-файл базы данных ИРБИС64)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0b067fffe49158cd5adb2c8e10d5787f8738b9f"/>
    <w:p>
      <w:pPr>
        <w:pStyle w:val="Heading1"/>
      </w:pPr>
      <w:r>
        <w:t xml:space="preserve">Формат файла .mst (Мастер-файл базы данных ИРБИС64)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(Master file) является основным хранилищем данных в системе ИРБИС64. В нем хранятся непосредственно сами записи: заголовки, директории меток (полей) и строковые данные значений полей/подполей.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Файл структурно разделен на две логические части: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Управляющая запись базы данных</w:t>
      </w:r>
      <w:r>
        <w:t xml:space="preserve"> </w:t>
      </w:r>
      <w:r>
        <w:t xml:space="preserve">(Header / Master File Control Record), которая всегда находится в самом начале файла (смещение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) и имеет фиксированный размер 36 байт.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Массив записей (Record Data)</w:t>
      </w:r>
      <w:r>
        <w:t xml:space="preserve">, которые последовательно дописываются в файл. Размер каждой записи варьируется в зависимости от объема данных.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Все 32-битные бинарные числовые значения в файле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(Network byte order, старший байт по меньшему адресу).</w:t>
      </w:r>
      <w:r>
        <w:t xml:space="preserve"> </w:t>
      </w:r>
      <w:r>
        <w:t xml:space="preserve">64-битные значения (структура</w:t>
      </w:r>
      <w:r>
        <w:t xml:space="preserve"> </w:t>
      </w:r>
      <w:r>
        <w:rPr>
          <w:rStyle w:val="VerbatimChar"/>
        </w:rPr>
        <w:t xml:space="preserve">TInt64</w:t>
      </w:r>
      <w:r>
        <w:t xml:space="preserve">) записываются в виде двух 32-битных Big-Endian чисел: сначала младшие 4 байта (</w:t>
      </w:r>
      <w:r>
        <w:rPr>
          <w:rStyle w:val="VerbatimChar"/>
        </w:rPr>
        <w:t xml:space="preserve">LowWord</w:t>
      </w:r>
      <w:r>
        <w:t xml:space="preserve">), затем старшие 4 байта (</w:t>
      </w:r>
      <w:r>
        <w:rPr>
          <w:rStyle w:val="VerbatimChar"/>
        </w:rPr>
        <w:t xml:space="preserve">HiWord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1" w:name="управляющая-запись-tcntmst"/>
    <w:p>
      <w:pPr>
        <w:pStyle w:val="Heading2"/>
      </w:pPr>
      <w:r>
        <w:t xml:space="preserve">2. 1. Управляющая запись (Tcntmst)</w:t>
      </w:r>
    </w:p>
    <w:p>
      <w:pPr>
        <w:pStyle w:val="FirstParagraph"/>
      </w:pPr>
      <w:r>
        <w:t xml:space="preserve">Управляющая запись располагается по смещению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занимает</w:t>
      </w:r>
      <w:r>
        <w:t xml:space="preserve"> </w:t>
      </w:r>
      <w:r>
        <w:rPr>
          <w:b/>
          <w:bCs/>
        </w:rPr>
        <w:t xml:space="preserve">36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20"/>
        <w:gridCol w:w="467"/>
        <w:gridCol w:w="192"/>
        <w:gridCol w:w="70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ctlmfn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Максимальный (или контрольный) выделенный MFN (Master File Number) в базе данных.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nxtmfn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Следующий MFN, который будет присвоен новой записи при её создании.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64-битное смещение на конец файла (EOF) или первую свободную позицию, куда будет осуществляться физическая дозапись новых данных.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записывается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 </w:t>
            </w:r>
            <w:r>
              <w:t xml:space="preserve">(младшие 4 байта), а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 </w:t>
            </w:r>
            <w:r>
              <w:t xml:space="preserve">(старшие 4 байта). Значение 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netdb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Флаг сетевого представления базы (для преобразования в формат</w:t>
            </w:r>
            <w:r>
              <w:t xml:space="preserve"> </w:t>
            </w:r>
            <w:r>
              <w:rPr>
                <w:rStyle w:val="VerbatimChar"/>
              </w:rPr>
              <w:t xml:space="preserve">net</w:t>
            </w:r>
            <w:r>
              <w:t xml:space="preserve">). Отрицательные значения не используются (обычно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reccnt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базе данных (введено с 01.07.2015).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mfcxx1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Резервное поле, традиционно используемое для хранения флага версии БД (например, содержит младшие биты</w:t>
            </w:r>
            <w:r>
              <w:t xml:space="preserve"> </w:t>
            </w:r>
            <w:r>
              <w:rPr>
                <w:rStyle w:val="VerbatimChar"/>
              </w:rPr>
              <w:t xml:space="preserve">16</w:t>
            </w:r>
            <w:r>
              <w:t xml:space="preserve"> </w:t>
            </w:r>
            <w:r>
              <w:t xml:space="preserve">для обычных баз и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 </w:t>
            </w:r>
            <w:r>
              <w:t xml:space="preserve">для полнотекстовых баз ИРБИС64+). Отрицательные значения не используются.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mfcxx2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Дополнительное поле (исторически: смещение для блокировок/мьютексов, 29.06.2015). Отрицательные значения не используются.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mfcxx3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Резерв. Отрицательные значения не используются.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1"/>
    <w:bookmarkStart w:id="15" w:name="структура-записи-в-mst"/>
    <w:p>
      <w:pPr>
        <w:pStyle w:val="Heading2"/>
      </w:pPr>
      <w:r>
        <w:t xml:space="preserve">3. 2. Структура записи в MST</w:t>
      </w:r>
    </w:p>
    <w:p>
      <w:pPr>
        <w:pStyle w:val="FirstParagraph"/>
      </w:pPr>
      <w:r>
        <w:t xml:space="preserve">Сама запись состоит из трех секций, которые всегда следуют строго друг за другом: Маркер (Лидер), Директория полей и Строковые данные полей.</w:t>
      </w:r>
    </w:p>
    <w:bookmarkStart w:id="12" w:name="маркер-записи-лидер-tlider"/>
    <w:p>
      <w:pPr>
        <w:pStyle w:val="Heading3"/>
      </w:pPr>
      <w:r>
        <w:t xml:space="preserve">3.1. 2.1 Маркер записи / Лидер (Tlider)</w:t>
      </w:r>
    </w:p>
    <w:p>
      <w:pPr>
        <w:pStyle w:val="FirstParagraph"/>
      </w:pPr>
      <w:r>
        <w:t xml:space="preserve">Лидер записи занимает</w:t>
      </w:r>
      <w:r>
        <w:t xml:space="preserve"> </w:t>
      </w:r>
      <w:r>
        <w:rPr>
          <w:b/>
          <w:bCs/>
        </w:rPr>
        <w:t xml:space="preserve">32 байта</w:t>
      </w:r>
      <w:r>
        <w:t xml:space="preserve"> </w:t>
      </w:r>
      <w:r>
        <w:t xml:space="preserve">и содержит базовую информацию о её составе и статусе.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448"/>
        <w:gridCol w:w="184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 данных (MFN).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mfrl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Физическая длина записи в байтах (Лидер + Директория + Текстовые данные). Разница между смещением начала записи и её концом.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Смещение на предыдущую физическую копию записи в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файле. Используется для механизма истории изменений (Undo) и откатов.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записывается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,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. Если предыдущей версии нет, равно 0. Отрицательные значения не используются.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Базовое смещение от начала</w:t>
            </w:r>
            <w:r>
              <w:t xml:space="preserve"> </w:t>
            </w:r>
            <w:r>
              <w:rPr>
                <w:rStyle w:val="VerbatimChar"/>
              </w:rPr>
              <w:t xml:space="preserve">Tlider</w:t>
            </w:r>
            <w:r>
              <w:t xml:space="preserve"> </w:t>
            </w:r>
            <w:r>
              <w:t xml:space="preserve">до области текстовых данных. Вычисляется как:</w:t>
            </w:r>
            <w:r>
              <w:t xml:space="preserve"> </w:t>
            </w:r>
            <w:r>
              <w:rPr>
                <w:rStyle w:val="VerbatimChar"/>
              </w:rPr>
              <w:t xml:space="preserve">32 + (nvf * 12)</w:t>
            </w:r>
            <w:r>
              <w:t xml:space="preserve">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nvf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Число полей в записи (количество элементов в Директории записи).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 (инкрементируется при каждом сохранении/изменении).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Битовые флаги статуса записи.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</w:tbl>
    <w:p>
      <w:pPr>
        <w:pStyle w:val="BodyText"/>
      </w:pPr>
      <w:r>
        <w:rPr>
          <w:b/>
          <w:bCs/>
        </w:rPr>
        <w:t xml:space="preserve">Основные флаги статуса (совпадают с флагами XRF):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BIT_LOG_DEL</w:t>
      </w:r>
      <w:r>
        <w:t xml:space="preserve">) — Запись логически удалена (Logically deleted)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BIT_PHYS_DEL</w:t>
      </w:r>
      <w:r>
        <w:t xml:space="preserve">) — Запись физически удалена (Physically deleted)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32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BIT_LAST_REC</w:t>
      </w:r>
      <w:r>
        <w:t xml:space="preserve">) — В мастере означает</w:t>
      </w:r>
      <w:r>
        <w:t xml:space="preserve"> </w:t>
      </w:r>
      <w:r>
        <w:t xml:space="preserve">“Последняя (актуальная) версия записи”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64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BIT_LOCK_REC</w:t>
      </w:r>
      <w:r>
        <w:t xml:space="preserve">) — Запись заблокирована для редактирования</w:t>
      </w:r>
    </w:p>
    <w:bookmarkEnd w:id="12"/>
    <w:bookmarkStart w:id="13" w:name="директория-tenter"/>
    <w:p>
      <w:pPr>
        <w:pStyle w:val="Heading3"/>
      </w:pPr>
      <w:r>
        <w:t xml:space="preserve">3.2. 2.2 Директория (Tenter)</w:t>
      </w:r>
    </w:p>
    <w:p>
      <w:pPr>
        <w:pStyle w:val="FirstParagraph"/>
      </w:pPr>
      <w:r>
        <w:t xml:space="preserve">Сразу после</w:t>
      </w:r>
      <w:r>
        <w:t xml:space="preserve"> </w:t>
      </w:r>
      <w:r>
        <w:rPr>
          <w:rStyle w:val="VerbatimChar"/>
        </w:rPr>
        <w:t xml:space="preserve">Tlider</w:t>
      </w:r>
      <w:r>
        <w:t xml:space="preserve"> </w:t>
      </w:r>
      <w:r>
        <w:t xml:space="preserve">идет массив директории полей. Количество элементов соответствует значению</w:t>
      </w:r>
      <w:r>
        <w:t xml:space="preserve"> </w:t>
      </w:r>
      <w:r>
        <w:rPr>
          <w:rStyle w:val="VerbatimChar"/>
        </w:rPr>
        <w:t xml:space="preserve">nvf</w:t>
      </w:r>
      <w:r>
        <w:t xml:space="preserve">. Каждая запись директории занимает</w:t>
      </w:r>
      <w:r>
        <w:t xml:space="preserve"> </w:t>
      </w:r>
      <w:r>
        <w:rPr>
          <w:b/>
          <w:bCs/>
        </w:rPr>
        <w:t xml:space="preserve">12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0"/>
        <w:gridCol w:w="230"/>
        <w:gridCol w:w="322"/>
        <w:gridCol w:w="713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Метка поля (например, 200). ИРБИС позволяет использовать метки любой длины, конвертируемые в число.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начала текстовых данных этого поля относительно области данных (</w:t>
            </w:r>
            <w:r>
              <w:rPr>
                <w:rStyle w:val="VerbatimChar"/>
              </w:rPr>
              <w:t xml:space="preserve">base</w:t>
            </w:r>
            <w:r>
              <w:t xml:space="preserve">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Длина текстовых данных поля в байтах.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</w:tbl>
    <w:bookmarkEnd w:id="13"/>
    <w:bookmarkStart w:id="14" w:name="строковые-данные-fields-data"/>
    <w:p>
      <w:pPr>
        <w:pStyle w:val="Heading3"/>
      </w:pPr>
      <w:r>
        <w:t xml:space="preserve">3.3. 2.3 Строковые данные (Fields Data)</w:t>
      </w:r>
    </w:p>
    <w:p>
      <w:pPr>
        <w:pStyle w:val="FirstParagraph"/>
      </w:pPr>
      <w:r>
        <w:t xml:space="preserve">Текстовый блок располагается по смещению</w:t>
      </w:r>
      <w:r>
        <w:t xml:space="preserve"> </w:t>
      </w:r>
      <w:r>
        <w:rPr>
          <w:rStyle w:val="VerbatimChar"/>
        </w:rPr>
        <w:t xml:space="preserve">base</w:t>
      </w:r>
      <w:r>
        <w:t xml:space="preserve"> </w:t>
      </w:r>
      <w:r>
        <w:t xml:space="preserve">от начала Лидера.</w:t>
      </w:r>
      <w:r>
        <w:t xml:space="preserve"> </w:t>
      </w:r>
      <w:r>
        <w:t xml:space="preserve">В нём последовательно встык идут значения полей (без терминальных нулей или символов переноса строки, разделение строго по смещениям</w:t>
      </w:r>
      <w:r>
        <w:t xml:space="preserve"> </w:t>
      </w:r>
      <w:r>
        <w:rPr>
          <w:rStyle w:val="VerbatimChar"/>
        </w:rPr>
        <w:t xml:space="preserve">pos</w:t>
      </w:r>
      <w:r>
        <w:t xml:space="preserve"> </w:t>
      </w:r>
      <w:r>
        <w:t xml:space="preserve">и длинам</w:t>
      </w:r>
      <w:r>
        <w:t xml:space="preserve"> </w:t>
      </w:r>
      <w:r>
        <w:rPr>
          <w:rStyle w:val="VerbatimChar"/>
        </w:rPr>
        <w:t xml:space="preserve">len</w:t>
      </w:r>
      <w:r>
        <w:t xml:space="preserve"> </w:t>
      </w:r>
      <w:r>
        <w:t xml:space="preserve">из директории).</w:t>
      </w:r>
    </w:p>
    <w:p>
      <w:pPr>
        <w:pStyle w:val="BodyText"/>
      </w:pPr>
      <w:r>
        <w:t xml:space="preserve">Формат символов (Windows-1251 или UTF-8) зависит от настроек базы. Разделителями подполей обычно являются сочетания символов: традиционный</w:t>
      </w:r>
      <w:r>
        <w:t xml:space="preserve"> </w:t>
      </w:r>
      <w:r>
        <w:t xml:space="preserve">“дельта”</w:t>
      </w:r>
      <w:r>
        <w:t xml:space="preserve"> </w:t>
      </w:r>
      <w:r>
        <w:t xml:space="preserve">(</w:t>
      </w:r>
      <w:r>
        <w:rPr>
          <w:rStyle w:val="VerbatimChar"/>
        </w:rPr>
        <w:t xml:space="preserve">^</w:t>
      </w:r>
      <w:r>
        <w:t xml:space="preserve">) или системный разделитель (например,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в некоторых внутренних процедурах ядра).</w:t>
      </w:r>
    </w:p>
    <w:bookmarkEnd w:id="14"/>
    <w:bookmarkEnd w:id="15"/>
    <w:bookmarkStart w:id="16" w:name="принцип-добавления-и-изменения-записей"/>
    <w:p>
      <w:pPr>
        <w:pStyle w:val="Heading2"/>
      </w:pPr>
      <w:r>
        <w:t xml:space="preserve">4. Принцип добавления и изменения записей</w:t>
      </w:r>
    </w:p>
    <w:p>
      <w:pPr>
        <w:pStyle w:val="FirstParagraph"/>
      </w:pPr>
      <w:r>
        <w:t xml:space="preserve">При изменении записи ИРБИС не пытается «раздвинуть» существующий блок, если размер новой версии превышает размер старой (да и в целом перезапись «на месте» практически не используется для сохранности истории). Вместо этого измененная запись целиком записывается в конец файла по смещению EOF (</w:t>
      </w:r>
      <w:r>
        <w:rPr>
          <w:rStyle w:val="VerbatimChar"/>
        </w:rPr>
        <w:t xml:space="preserve">Tcntmst.nxt</w:t>
      </w:r>
      <w:r>
        <w:t xml:space="preserve">).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 </w:t>
      </w:r>
      <w:r>
        <w:t xml:space="preserve">нового Лидера записывается смещение на предыдущую версию записи, создавая связанный исторический список (History/Undo Log). Файлы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подвержены фрагментации и со временем требуют реорганизации (Сжатия/Дефрагментации), чтобы удалить мертвые старые версии и физически удаленные записи.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.mst (Мастер-файл базы данных ИРБИС64)</dc:title>
  <dc:creator/>
  <cp:keywords/>
  <dcterms:created xsi:type="dcterms:W3CDTF">2026-09-01T00:48:24Z</dcterms:created>
  <dcterms:modified xsi:type="dcterms:W3CDTF">2026-09-01T00:48:24Z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