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[I128-2284] В классе Page_EC_ShowFull (модуль EC) при поиске издания по его идентификаторам (bid или synci) переменная $mfn оставалась пустой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a71fb3e2cd4500afc9ae938986ade5997e0fea"/>
    <w:p>
      <w:pPr>
        <w:pStyle w:val="Heading1"/>
      </w:pPr>
      <w:r>
        <w:t xml:space="preserve">[I128-2284] В классе Page_EC_ShowFull (модуль EC) при поиске издания по его идентификаторам (bid или synci) переменная $mfn оставалась пустой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14:05</w:t>
      </w:r>
    </w:p>
    <w:p>
      <w:pPr>
        <w:pStyle w:val="BodyText"/>
      </w:pPr>
      <w:r>
        <w:t xml:space="preserve">В классе Page</w:t>
      </w:r>
      <w:r>
        <w:rPr>
          <w:i/>
          <w:iCs/>
        </w:rPr>
        <w:t xml:space="preserve">EC</w:t>
      </w:r>
      <w:r>
        <w:t xml:space="preserve">ShowFull (модуль EC) при поиске издания по его идентификаторам (bid или synci) переменная $mfn оставалась пустой. </w:t>
      </w:r>
    </w:p>
    <w:p>
      <w:pPr>
        <w:pStyle w:val="BodyText"/>
      </w:pPr>
      <w:r>
        <w:t xml:space="preserve">Добавлено присвоение $mfn = $r-&gt;GetMfn() сразу после успешного извлечения записи из БД. Это исправление гарантирует, что $mfn содержит корректный идентификатор, который используется далее в коде (например, при формировании ссылки на заказ фрагмента документа ЭДД).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[I128-2284] В классе Page_EC_ShowFull (модуль EC) при поиске издания по его идентификаторам (bid или synci) переменная $mfn оставалась пустой</dc:title>
  <dc:creator/>
  <cp:keywords/>
  <dcterms:created xsi:type="dcterms:W3CDTF">2026-08-28T17:35:19Z</dcterms:created>
  <dcterms:modified xsi:type="dcterms:W3CDTF">2026-08-28T17:35:19Z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