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[I128-2162] Типизация и инициализация свойств $IsConnected, $debugmode и $Databases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3a713da5e476f2a4d86b35ad87146ab0c6311"/>
    <w:p>
      <w:pPr>
        <w:pStyle w:val="Heading1"/>
      </w:pPr>
      <w:r>
        <w:t xml:space="preserve">[I128-2162] Типизация и инициализация свойств $IsConnected, $debugmode и $Databases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8"/>
    <w:p>
      <w:pPr>
        <w:pStyle w:val="Heading3"/>
      </w:pPr>
      <w:r>
        <w:t xml:space="preserve">1.1. 🔗 Соответствует задача: I128-2178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[I128-2178]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[I128-2162] Типизация и инициализация свойств $IsConnected, $debugmode и $Databases модуля i128f</dc:title>
  <dc:creator/>
  <cp:keywords/>
  <dcterms:created xsi:type="dcterms:W3CDTF">2026-08-28T23:56:55Z</dcterms:created>
  <dcterms:modified xsi:type="dcterms:W3CDTF">2026-08-28T23:56:55Z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