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[I128-1857] Переменные последовательного поиска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acb794862eb35b79281da297f65c3bb75a36ea"/>
    <w:p>
      <w:pPr>
        <w:pStyle w:val="Heading1"/>
      </w:pPr>
      <w:r>
        <w:t xml:space="preserve">[I128-1857] Переменные последовательного поиска в отладке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02:10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Help/GeneralDescription/Pft/SearchDebugVariables</w:t>
      </w:r>
      <w:r>
        <w:t xml:space="preserve"> </w:t>
      </w:r>
      <w:r>
        <w:t xml:space="preserve">- переменные последовательного поиска для отладки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языка форматирования ИРБИС добавлено описание переменных окружения уровня формата, которые ИРБИС-сервер Турбо назначает при выполнении последовательного поиска.</w:t>
      </w:r>
    </w:p>
    <w:p>
      <w:pPr>
        <w:pStyle w:val="BodyText"/>
      </w:pPr>
      <w:r>
        <w:t xml:space="preserve">Раздел поясняет назначение</w:t>
      </w:r>
      <w:r>
        <w:t xml:space="preserve"> </w:t>
      </w:r>
      <w:r>
        <w:rPr>
          <w:rStyle w:val="VerbatimChar"/>
        </w:rPr>
        <w:t xml:space="preserve">IRBIS*SEARCH*REQ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IRBIS*SEARCH*REQFT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IRBIS*SEARCH*TOTAL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IRBIS*SEARCH*CUR</w:t>
      </w:r>
      <w:r>
        <w:t xml:space="preserve">, а также показывает, как эти значения помогают анализировать ход поиска в режиме отладки редактора форматов и при проверке операторов глобальной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1"/>
    <w:p>
      <w:pPr>
        <w:pStyle w:val="Heading3"/>
      </w:pPr>
      <w:r>
        <w:t xml:space="preserve">1.1. 🔗 Соответствует задача: I128-1851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[I128-1851]</w:t>
        </w:r>
      </w:hyperlink>
      <w:r>
        <w:t xml:space="preserve"> </w:t>
      </w:r>
      <w:r>
        <w:t xml:space="preserve">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[I128-1857] Переменные последовательного поиска в отладке форматов</dc:title>
  <dc:creator/>
  <cp:keywords/>
  <dcterms:created xsi:type="dcterms:W3CDTF">2026-08-28T14:24:21Z</dcterms:created>
  <dcterms:modified xsi:type="dcterms:W3CDTF">2026-08-28T14:24:21Z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