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[I128-1020] Панель индикации загрузки в клиентском режиме 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d78df57759af18b03ab27f352514110f90f35"/>
    <w:p>
      <w:pPr>
        <w:pStyle w:val="Heading1"/>
      </w:pPr>
      <w:r>
        <w:t xml:space="preserve">[I128-1020] Панель индикации загрузки в клиентском режиме 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Help/Admin64Server/GenPft64/GeneralInfo</w:t>
      </w:r>
      <w:r>
        <w:t xml:space="preserve"> </w:t>
      </w:r>
      <w:r>
        <w:t xml:space="preserve">- добавлено описание панели индикации загрузки в клиентском режиме 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общей характеристики интерфейса редактора форматов уточнено поведение клиентского режима при длительных операциях. Описано, что панель индикации загрузки появляется при открытии базы данных, загрузке и форматировании порции записей, а также при загрузке редактора после старта. Указано, что индикатор включается автоматически и показывает пользователю, что операция еще выполняется.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18"/>
    <w:p>
      <w:pPr>
        <w:pStyle w:val="Heading3"/>
      </w:pPr>
      <w:r>
        <w:t xml:space="preserve">1.1. 🔗 Соответствует задача: I128-1018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[I128-1018]</w:t>
        </w:r>
      </w:hyperlink>
      <w:r>
        <w:t xml:space="preserve"> </w:t>
      </w:r>
      <w:r>
        <w:t xml:space="preserve">В клиентском режиме инструмента</w:t>
      </w:r>
      <w:r>
        <w:t xml:space="preserve"> </w:t>
      </w:r>
      <w:r>
        <w:t xml:space="preserve">“Редактор форматов”</w:t>
      </w:r>
      <w:r>
        <w:t xml:space="preserve"> </w:t>
      </w:r>
      <w:r>
        <w:t xml:space="preserve">добавлена панель индикации загрузки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[I128-1020] Панель индикации загрузки в клиентском режиме редактора форматов</dc:title>
  <dc:creator/>
  <cp:keywords/>
  <dcterms:created xsi:type="dcterms:W3CDTF">2026-08-27T10:37:57Z</dcterms:created>
  <dcterms:modified xsi:type="dcterms:W3CDTF">2026-08-27T10:37:57Z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