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[I128-912] TRE-деревья и иерархические справочники редакторов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a456d8c66c488ec56611afdee7b12bdf1bd5f9e"/>
    <w:p>
      <w:pPr>
        <w:pStyle w:val="Heading1"/>
      </w:pPr>
      <w:r>
        <w:t xml:space="preserve">[I128-912] TRE-деревья и иерархические справочники редакторов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Tre/FileFormat</w:t>
      </w:r>
      <w:r>
        <w:t xml:space="preserve"> </w:t>
      </w:r>
      <w:r>
        <w:t xml:space="preserve">- формат и именование файлов</w:t>
      </w:r>
      <w:r>
        <w:t xml:space="preserve"> </w:t>
      </w:r>
      <w:r>
        <w:rPr>
          <w:rStyle w:val="VerbatimChar"/>
        </w:rPr>
        <w:t xml:space="preserve">.TRE</w:t>
      </w:r>
      <w:r>
        <w:t xml:space="preserve">, пример иерархии по табуляции, область поиска и связь с редакторами.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Tre/Root</w:t>
      </w:r>
      <w:r>
        <w:t xml:space="preserve"> </w:t>
      </w:r>
      <w:r>
        <w:t xml:space="preserve">- добавлено описание роли модуля</w:t>
      </w:r>
      <w:r>
        <w:t xml:space="preserve"> </w:t>
      </w:r>
      <w:r>
        <w:rPr>
          <w:rStyle w:val="VerbatimChar"/>
        </w:rPr>
        <w:t xml:space="preserve">Tre</w:t>
      </w:r>
      <w:r>
        <w:t xml:space="preserve"> </w:t>
      </w:r>
      <w:r>
        <w:t xml:space="preserve">в редакторах</w:t>
      </w:r>
      <w:r>
        <w:t xml:space="preserve"> </w:t>
      </w:r>
      <w:r>
        <w:rPr>
          <w:rStyle w:val="VerbatimChar"/>
        </w:rPr>
        <w:t xml:space="preserve">he2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he3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Tre/Purpose</w:t>
      </w:r>
      <w:r>
        <w:t xml:space="preserve"> </w:t>
      </w:r>
      <w:r>
        <w:t xml:space="preserve">- уточнены порядок загрузки</w:t>
      </w:r>
      <w:r>
        <w:t xml:space="preserve"> </w:t>
      </w:r>
      <w:r>
        <w:rPr>
          <w:rStyle w:val="VerbatimChar"/>
        </w:rPr>
        <w:t xml:space="preserve">.TRE</w:t>
      </w:r>
      <w:r>
        <w:t xml:space="preserve">, структура результата, кэш и платформенная совместимость Windows/Linux.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Документация модуля</w:t>
      </w:r>
      <w:r>
        <w:t xml:space="preserve"> </w:t>
      </w:r>
      <w:r>
        <w:rPr>
          <w:rStyle w:val="VerbatimChar"/>
        </w:rPr>
        <w:t xml:space="preserve">Tre</w:t>
      </w:r>
      <w:r>
        <w:t xml:space="preserve"> </w:t>
      </w:r>
      <w:r>
        <w:t xml:space="preserve">описывает подготовку и загрузку древовидных справочников</w:t>
      </w:r>
      <w:r>
        <w:t xml:space="preserve"> </w:t>
      </w:r>
      <w:r>
        <w:rPr>
          <w:rStyle w:val="VerbatimChar"/>
        </w:rPr>
        <w:t xml:space="preserve">.TRE</w:t>
      </w:r>
      <w:r>
        <w:t xml:space="preserve">, которые используются редакторами записей для выбора иерархических значений. Добавлено описание формата строк, вложенности по табуляции, нормализации имени файла, чтения из области базы или системной области, кэширования и использования в методе ввода</w:t>
      </w:r>
      <w:r>
        <w:t xml:space="preserve"> </w:t>
      </w:r>
      <w:r>
        <w:rPr>
          <w:rStyle w:val="VerbatimChar"/>
        </w:rPr>
        <w:t xml:space="preserve">InMode = 6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875"/>
    <w:p>
      <w:pPr>
        <w:pStyle w:val="Heading3"/>
      </w:pPr>
      <w:r>
        <w:t xml:space="preserve">1.1. 🔗 Соответствует задача: I128-875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[I128-875]</w:t>
        </w:r>
      </w:hyperlink>
      <w:r>
        <w:t xml:space="preserve"> </w:t>
      </w:r>
      <w:r>
        <w:t xml:space="preserve">подготовка редактора tre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87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87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[I128-912] TRE-деревья и иерархические справочники редакторов</dc:title>
  <dc:creator/>
  <cp:keywords/>
  <dcterms:created xsi:type="dcterms:W3CDTF">2026-08-27T18:49:03Z</dcterms:created>
  <dcterms:modified xsi:type="dcterms:W3CDTF">2026-08-27T18:49:03Z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