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[I128-767] Документация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767-документация-арм-каталогизатор"/>
    <w:p>
      <w:pPr>
        <w:pStyle w:val="Heading1"/>
      </w:pPr>
      <w:r>
        <w:t xml:space="preserve">[I128-767] Документация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Cataloguer/AdminGuide</w:t>
      </w:r>
      <w:r>
        <w:t xml:space="preserve"> </w:t>
      </w:r>
      <w:r>
        <w:t xml:space="preserve">- руководство администратора: доступ к АРМ, выбор профиля, права модуля, основные параметры профиля, редактор записи, inline-каталогизация, поиск, сортировка, импорт, экспорт и проверка профиля.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Cataloguer/Root</w:t>
      </w:r>
      <w:r>
        <w:t xml:space="preserve"> </w:t>
      </w:r>
      <w:r>
        <w:t xml:space="preserve">- корневой раздел оформлен как общая точка входа АРМ «Каталогизатор» и дополнен ссылкой на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Cataloguer/Purpose</w:t>
      </w:r>
      <w:r>
        <w:t xml:space="preserve"> </w:t>
      </w:r>
      <w:r>
        <w:t xml:space="preserve">- обновлено назначение модуля и список основных возможностей.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раздел оформлен как руководство пользователя для рабочих сценариев каталогизатора.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Обновлена структура справки АРМ «Каталогизатор»: корневой раздел теперь объединяет общее описание, запуск, технологии, интерфейс, пользовательское руководство и руководство администратора. Добавлено руководство администратора по настройке профиля, прав доступа, редактора записи, inline-каталогизации, поиска, сортировки и операций импорта/экспорта.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830"/>
    <w:p>
      <w:pPr>
        <w:pStyle w:val="Heading3"/>
      </w:pPr>
      <w:r>
        <w:t xml:space="preserve">1.1. 🔗 blocks: I128-830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[I128-830]</w:t>
        </w:r>
      </w:hyperlink>
      <w:r>
        <w:t xml:space="preserve"> </w:t>
      </w:r>
      <w:r>
        <w:t xml:space="preserve">Убрана кнопка</w:t>
      </w:r>
      <w:r>
        <w:t xml:space="preserve"> </w:t>
      </w:r>
      <w:r>
        <w:t xml:space="preserve">“выходные формы”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Ирина Михайленко</w:t>
      </w:r>
    </w:p>
    <w:bookmarkEnd w:id="10"/>
    <w:bookmarkStart w:id="12" w:name="blocks-i128-768"/>
    <w:p>
      <w:pPr>
        <w:pStyle w:val="Heading3"/>
      </w:pPr>
      <w:r>
        <w:t xml:space="preserve">1.2. 🔗 blocks: I128-768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blocks-i128-829"/>
    <w:p>
      <w:pPr>
        <w:pStyle w:val="Heading3"/>
      </w:pPr>
      <w:r>
        <w:t xml:space="preserve">1.3. 🔗 blocks: I128-829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[I128-829]</w:t>
        </w:r>
      </w:hyperlink>
      <w:r>
        <w:t xml:space="preserve"> </w:t>
      </w:r>
      <w:r>
        <w:t xml:space="preserve">Сделано - 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[I128-767] Документация АРМ Каталогизатор</dc:title>
  <dc:creator/>
  <cp:keywords/>
  <dcterms:created xsi:type="dcterms:W3CDTF">2026-10-15T02:28:48Z</dcterms:created>
  <dcterms:modified xsi:type="dcterms:W3CDTF">2026-10-15T02:28:48Z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