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0" w:name="tcpip-протокол-ирбис64"/>
    <w:p>
      <w:pPr>
        <w:pStyle w:val="Heading1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2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2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3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3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3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3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2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3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2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2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2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2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2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2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2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2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2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2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2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2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3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2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3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2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2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2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2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2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2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2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3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2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2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2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2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2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3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2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3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2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3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3"/>
      </w:pPr>
      <w:r>
        <w:t xml:space="preserve">3. ПРИМЕР ПРОТОКОЛА</w:t>
      </w:r>
    </w:p>
    <w:bookmarkStart w:id="128" w:name="запрос"/>
    <w:p>
      <w:pPr>
        <w:pStyle w:val="Heading4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4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2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2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ИРБИС64</dc:title>
  <dc:creator/>
  <cp:keywords/>
  <dcterms:created xsi:type="dcterms:W3CDTF">2026-10-21T13:37:45Z</dcterms:created>
  <dcterms:modified xsi:type="dcterms:W3CDTF">2026-10-21T13:37:45Z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