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&amp;uf(’+3D… - Декодирование данных из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d---декодирование-данных-из-url"/>
    <w:p>
      <w:pPr>
        <w:pStyle w:val="Heading1"/>
      </w:pPr>
      <w:r>
        <w:t xml:space="preserve">&amp;uf(’+3D… - Декодирование данных из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&amp;uf(’+3D… - Декодирование данных из URL</dc:title>
  <dc:creator/>
  <cp:keywords/>
  <dcterms:created xsi:type="dcterms:W3CDTF">2026-10-23T08:59:08Z</dcterms:created>
  <dcterms:modified xsi:type="dcterms:W3CDTF">2026-10-23T08:59:08Z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