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DeleteOrder($user_id, $record_id)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eteorderuser_id-record_id"/>
    <w:p>
      <w:pPr>
        <w:pStyle w:val="Heading1"/>
      </w:pPr>
      <w:r>
        <w:t xml:space="preserve">Функция DeleteOrder($user_id, $record_id)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DeleteOrder($user_id, $record_id)</dc:title>
  <dc:creator/>
  <cp:keywords/>
  <dcterms:created xsi:type="dcterms:W3CDTF">2026-08-27T22:26:00Z</dcterms:created>
  <dcterms:modified xsi:type="dcterms:W3CDTF">2026-08-27T22:26:00Z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