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Чтение группы текстовых ресурсов на сервере (L)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b0d2feb0aa86a7311123655e3d58c6ebcb4ea3d"/>
    <w:p>
      <w:pPr>
        <w:pStyle w:val="Heading1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Чтение группы текстовых ресурсов на сервере (L)</dc:title>
  <dc:creator/>
  <cp:keywords/>
  <dcterms:created xsi:type="dcterms:W3CDTF">2026-10-19T11:38:32Z</dcterms:created>
  <dcterms:modified xsi:type="dcterms:W3CDTF">2026-10-19T11:38:32Z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