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[I128-1742] Справочник специальностей ОК 017-2024 в поле 328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69f0dd99b1a07d9709d5c872143adffc5ab3"/>
    <w:p>
      <w:pPr>
        <w:pStyle w:val="Heading1"/>
      </w:pPr>
      <w:r>
        <w:t xml:space="preserve">[I128-1742] Справочник специальностей ОК 017-2024 в поле 328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?id=Help/Show&amp;m=Cataloguer/CataloguerGuide/BibliographicRecords/CommonFields</w:t>
      </w:r>
      <w:r>
        <w:t xml:space="preserve"> </w:t>
      </w:r>
      <w:r>
        <w:t xml:space="preserve">- в описании поля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уточнен актуальный справочник специальностей по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 о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добавлено пояснение, что справочник специальностей основан на Общероссийском классификаторе специальностей высшей научной квалификации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 Уточнен состав справочных файлов для выбора и отображения кодов: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Дополнено правило для локальных копий справочников: при размещении в каталоге конкретной БД нужно обновлять согласованный набор файлов и сохранять имена в нижнем регистре, чтобы настройка одинаково работала на Windows и Linux.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5"/>
    <w:p>
      <w:pPr>
        <w:pStyle w:val="Heading3"/>
      </w:pPr>
      <w:r>
        <w:t xml:space="preserve">1.1. 🔗 Соответствует задача: I128-1725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[I128-1725]</w:t>
        </w:r>
      </w:hyperlink>
      <w:r>
        <w:t xml:space="preserve"> </w:t>
      </w:r>
      <w:r>
        <w:t xml:space="preserve">Обновление ОК 017-2024. Общероссийский классификатор специальностей высшей научной квалификации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[I128-1742] Справочник специальностей ОК 017-2024 в поле 328</dc:title>
  <dc:creator/>
  <cp:keywords/>
  <dcterms:created xsi:type="dcterms:W3CDTF">2026-10-24T05:36:36Z</dcterms:created>
  <dcterms:modified xsi:type="dcterms:W3CDTF">2026-10-24T05:36:36Z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