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vk"/>
    <w:p>
      <w:pPr>
        <w:pStyle w:val="Heading1"/>
      </w:pPr>
      <w:r>
        <w:t xml:space="preserve">Описание книги PVK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хранит карточки описания книги под временным коллективом, в том числе материалы конференций и сходные издания.</w:t>
      </w:r>
    </w:p>
    <w:bookmarkStart w:id="9" w:name="назначение-pvk"/>
    <w:p>
      <w:pPr>
        <w:pStyle w:val="Heading2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PVK</dc:title>
  <dc:creator/>
  <cp:keywords/>
  <dcterms:created xsi:type="dcterms:W3CDTF">2026-10-02T14:09:45Z</dcterms:created>
  <dcterms:modified xsi:type="dcterms:W3CDTF">2026-10-02T14:09:45Z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