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&amp;uf(’E… - Вернуть заданное количество первых слов в строке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12ae3248351925cf9feba2325f8234bf0d0f01"/>
    <w:p>
      <w:pPr>
        <w:pStyle w:val="Heading1"/>
      </w:pPr>
      <w:r>
        <w:t xml:space="preserve">&amp;uf(’E… - Вернуть заданное количество первых слов в строке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&amp;uf(’E… - Вернуть заданное количество первых слов в строке</dc:title>
  <dc:creator/>
  <cp:keywords/>
  <dcterms:created xsi:type="dcterms:W3CDTF">2026-10-02T23:22:49Z</dcterms:created>
  <dcterms:modified xsi:type="dcterms:W3CDTF">2026-10-02T23:22:49Z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