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0" w:name="tcpip-протокол-ирбис64"/>
    <w:p>
      <w:pPr>
        <w:pStyle w:val="Heading1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2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2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3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3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3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3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2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3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2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2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2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2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2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2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2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2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2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2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2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2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3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2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3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2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2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2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2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2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2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2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3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2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2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2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2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2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3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2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3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2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3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3"/>
      </w:pPr>
      <w:r>
        <w:t xml:space="preserve">3. ПРИМЕР ПРОТОКОЛА</w:t>
      </w:r>
    </w:p>
    <w:bookmarkStart w:id="128" w:name="запрос"/>
    <w:p>
      <w:pPr>
        <w:pStyle w:val="Heading4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4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2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2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ИРБИС64</dc:title>
  <dc:creator/>
  <cp:keywords/>
  <dcterms:created xsi:type="dcterms:W3CDTF">2026-10-07T05:53:47Z</dcterms:created>
  <dcterms:modified xsi:type="dcterms:W3CDTF">2026-10-07T05:53:47Z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