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[I128-2601] Справка о границе ответственности Database за служебное поле 113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86" w:name="X3ac357f602a00822257b1b009b09e4e2890c7ec"/>
    <w:p>
      <w:pPr>
        <w:pStyle w:val="Heading1"/>
      </w:pPr>
      <w:r>
        <w:t xml:space="preserve">[I128-2601] Справка о границе ответственности Database за служебное поле 113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15:15</w:t>
      </w:r>
    </w:p>
    <w:p>
      <w:pPr>
        <w:pStyle w:val="BodyText"/>
      </w:pPr>
      <w:r>
        <w:t xml:space="preserve">В пользовательской справке модуля Database уточняется поведение обычного чтения и сохранения записей относительно служебного поля 113.</w:t>
      </w:r>
    </w:p>
    <w:p>
      <w:pPr>
        <w:pStyle w:val="BodyText"/>
      </w:pPr>
      <w:r>
        <w:t xml:space="preserve">Администратор и разработчик получают явное пояснение, что слой Database не создает служебное поле 113 при штатных операциях чтения и сохранения записей. Если поле уже есть в записи, оно сохраняется, но его создание и изменение относятся к явным операциям подсистемы прав или доменных модулей.</w:t>
      </w:r>
    </w:p>
    <w:p>
      <w:pPr>
        <w:pStyle w:val="BodyText"/>
      </w:pPr>
      <w:r>
        <w:t xml:space="preserve">В раздел назначения Database добавляется ссылка на справку Security по служебному полю 113. Это помогает отличать обычные операции с записями от операций материализации прав, SID, связей и авторизационных данных.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Источник: I128/irbis128 v2026.2.5</w:t>
      </w:r>
      <w:r>
        <w:t xml:space="preserve"> </w:t>
      </w:r>
      <w:r>
        <w:t xml:space="preserve">Source commit: 471d01032ddc836743601f5203541e00d204051a</w:t>
      </w:r>
      <w:r>
        <w:t xml:space="preserve"> </w:t>
      </w:r>
      <w:r>
        <w:t xml:space="preserve">Целевая ветка fork: distrdevelop</w:t>
      </w:r>
      <w:r>
        <w:t xml:space="preserve"> </w:t>
      </w:r>
      <w:r>
        <w:t xml:space="preserve">Update branch: release</w:t>
      </w:r>
      <w:r>
        <w:rPr>
          <w:strike/>
        </w:rPr>
        <w:t xml:space="preserve">sync/2026.2.5/irbis128</w:t>
      </w:r>
      <w:r>
        <w:t xml:space="preserve">ru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 обновления: distrdevelop</w:t>
      </w:r>
      <w:r>
        <w:t xml:space="preserve"> </w:t>
      </w:r>
      <w:r>
        <w:t xml:space="preserve">Целевая ветка: distrmaster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ru:post-update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2451</w:t>
        </w:r>
      </w:hyperlink>
      <w:r>
        <w:t xml:space="preserve"> </w:t>
      </w:r>
      <w:r>
        <w:t xml:space="preserve">- PHP Warning при форматировании содержания записи в формате I128F/cont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2452</w:t>
        </w:r>
      </w:hyperlink>
      <w:r>
        <w:t xml:space="preserve"> </w:t>
      </w:r>
      <w:r>
        <w:t xml:space="preserve">- Ошибка получения словаря в DP_Irbis64Direct при сортировке терминов по числу ссылок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2454</w:t>
        </w:r>
      </w:hyperlink>
      <w:r>
        <w:t xml:space="preserve"> </w:t>
      </w:r>
      <w:r>
        <w:t xml:space="preserve">- Кнопка</w:t>
      </w:r>
      <w:r>
        <w:t xml:space="preserve"> </w:t>
      </w:r>
      <w:r>
        <w:t xml:space="preserve">“Принять в работу”</w:t>
      </w:r>
      <w:r>
        <w:t xml:space="preserve"> </w:t>
      </w:r>
      <w:r>
        <w:t xml:space="preserve">в виртуальной справочной службе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2459</w:t>
        </w:r>
      </w:hyperlink>
      <w:r>
        <w:t xml:space="preserve"> </w:t>
      </w:r>
      <w:r>
        <w:t xml:space="preserve">- Admin/Show не отображает настройки модуля</w:t>
      </w:r>
      <w:r>
        <w:t xml:space="preserve"> </w:t>
      </w:r>
      <w:r>
        <w:t xml:space="preserve">“Редактор записей”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2460</w:t>
        </w:r>
      </w:hyperlink>
      <w:r>
        <w:t xml:space="preserve"> </w:t>
      </w:r>
      <w:r>
        <w:t xml:space="preserve">- DP_Irbis64Direct возвращает пустые элементы в результатах RecSearch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2461</w:t>
        </w:r>
      </w:hyperlink>
      <w:r>
        <w:t xml:space="preserve"> </w:t>
      </w:r>
      <w:r>
        <w:t xml:space="preserve">- General::GetModuleRec падает при найденной, но нечитаемой записи модуля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2462</w:t>
        </w:r>
      </w:hyperlink>
      <w:r>
        <w:t xml:space="preserve"> </w:t>
      </w:r>
      <w:r>
        <w:t xml:space="preserve">- FindFirstRecord не проверяет объект первой найденной записи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2463</w:t>
        </w:r>
      </w:hyperlink>
      <w:r>
        <w:t xml:space="preserve"> </w:t>
      </w:r>
      <w:r>
        <w:t xml:space="preserve">- DP_Irbis64: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2464</w:t>
        </w:r>
      </w:hyperlink>
      <w:r>
        <w:t xml:space="preserve"> </w:t>
      </w:r>
      <w:r>
        <w:t xml:space="preserve">- DP_Irbis64r: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2465</w:t>
        </w:r>
      </w:hyperlink>
      <w:r>
        <w:t xml:space="preserve"> </w:t>
      </w:r>
      <w:r>
        <w:t xml:space="preserve">- FindMfnList падает при ошибочном ответе SearchMfn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2466</w:t>
        </w:r>
      </w:hyperlink>
      <w:r>
        <w:t xml:space="preserve"> </w:t>
      </w:r>
      <w:r>
        <w:t xml:space="preserve">- Открытие БД падает для провайдеров без SetOwnerProvider</w:t>
      </w:r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2467</w:t>
        </w:r>
      </w:hyperlink>
      <w:r>
        <w:t xml:space="preserve"> </w:t>
      </w:r>
      <w:r>
        <w:t xml:space="preserve">- Admin/Show не отображает модули при отсутствующей системной записи модуля</w:t>
      </w:r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2468</w:t>
        </w:r>
      </w:hyperlink>
      <w:r>
        <w:t xml:space="preserve"> </w:t>
      </w:r>
      <w:r>
        <w:t xml:space="preserve">- Database/GetMnuDescByKey повторно читает MNU при множественных обращениях в одном запросе</w:t>
      </w:r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2469</w:t>
        </w:r>
      </w:hyperlink>
      <w:r>
        <w:t xml:space="preserve"> </w:t>
      </w:r>
      <w:r>
        <w:t xml:space="preserve">- FileLock оставляет TTL-блокировку активной после unlock</w:t>
      </w:r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2470</w:t>
        </w:r>
      </w:hyperlink>
      <w:r>
        <w:t xml:space="preserve"> </w:t>
      </w:r>
      <w:r>
        <w:t xml:space="preserve">- J: построение таблицы не должно сохранять запись без SID ради кеша</w:t>
      </w:r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2471</w:t>
        </w:r>
      </w:hyperlink>
      <w:r>
        <w:t xml:space="preserve"> </w:t>
      </w:r>
      <w:r>
        <w:t xml:space="preserve">- Queue: рабочий поток не освобождает блокировку при штатном завершении</w:t>
      </w:r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2472</w:t>
        </w:r>
      </w:hyperlink>
      <w:r>
        <w:t xml:space="preserve"> </w:t>
      </w:r>
      <w:r>
        <w:t xml:space="preserve">- Queue: мониторинг очереди не должен добавлять задачу для отсутствующего QueueMonitor</w:t>
      </w:r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2473</w:t>
        </w:r>
      </w:hyperlink>
      <w:r>
        <w:t xml:space="preserve"> </w:t>
      </w:r>
      <w:r>
        <w:t xml:space="preserve">- Record: GetData не должен десериализовать отсутствующий SID-файл</w:t>
      </w:r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2474</w:t>
        </w:r>
      </w:hyperlink>
      <w:r>
        <w:t xml:space="preserve"> </w:t>
      </w:r>
      <w:r>
        <w:t xml:space="preserve">- Queue: AppendTaskAndMonitor игнорирует параметр времени хранения завершенной задачи</w:t>
      </w:r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2475</w:t>
        </w:r>
      </w:hyperlink>
      <w:r>
        <w:t xml:space="preserve"> </w:t>
      </w:r>
      <w:r>
        <w:t xml:space="preserve">- Queue: диспетчер очереди медленно подхватывает активные и ожидающие задачи</w:t>
      </w:r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2476</w:t>
        </w:r>
      </w:hyperlink>
      <w:r>
        <w:t xml:space="preserve"> </w:t>
      </w:r>
      <w:r>
        <w:t xml:space="preserve">- Queue: окно прогресса задачи не показывает подробный результат завершения</w:t>
      </w:r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2477</w:t>
        </w:r>
      </w:hyperlink>
      <w:r>
        <w:t xml:space="preserve"> </w:t>
      </w:r>
      <w:r>
        <w:t xml:space="preserve">- Help: в описании импорта БД нет предупреждения о необходимости резервной копии</w:t>
      </w:r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2480</w:t>
        </w:r>
      </w:hyperlink>
      <w:r>
        <w:t xml:space="preserve"> </w:t>
      </w:r>
      <w:r>
        <w:t xml:space="preserve">- Каталогизатор: неверная навигация по версиям в сравнении с предыдущей копией</w:t>
      </w:r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2481</w:t>
        </w:r>
      </w:hyperlink>
      <w:r>
        <w:t xml:space="preserve"> </w:t>
      </w:r>
      <w:r>
        <w:t xml:space="preserve">- Каталогизатор: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2482</w:t>
        </w:r>
      </w:hyperlink>
      <w:r>
        <w:t xml:space="preserve"> </w:t>
      </w:r>
      <w:r>
        <w:t xml:space="preserve">- Комплектатор: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2483</w:t>
        </w:r>
      </w:hyperlink>
      <w:r>
        <w:t xml:space="preserve"> </w:t>
      </w:r>
      <w:r>
        <w:t xml:space="preserve">- Каталогизатор: при ошибке чтения предыдущей копии не показывается диагностический код</w:t>
      </w:r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2484</w:t>
        </w:r>
      </w:hyperlink>
      <w:r>
        <w:t xml:space="preserve"> </w:t>
      </w:r>
      <w:r>
        <w:t xml:space="preserve">- WIrbis: список полей рабочего листа не открывается при параметре dbid</w:t>
      </w:r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2485</w:t>
        </w:r>
      </w:hyperlink>
      <w:r>
        <w:t xml:space="preserve"> </w:t>
      </w:r>
      <w:r>
        <w:t xml:space="preserve">- Database: очистка БД не обрабатывает недоступный провайдер</w:t>
      </w:r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2486</w:t>
        </w:r>
      </w:hyperlink>
      <w:r>
        <w:t xml:space="preserve"> </w:t>
      </w:r>
      <w:r>
        <w:t xml:space="preserve">- Server64: фасеты полнотекстового поиска зависят от прямого контекста БД</w:t>
      </w:r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2487</w:t>
        </w:r>
      </w:hyperlink>
      <w:r>
        <w:t xml:space="preserve"> </w:t>
      </w:r>
      <w:r>
        <w:t xml:space="preserve">- Security: служебное поле 113 создается без явного действия безопасности</w:t>
      </w:r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2488</w:t>
        </w:r>
      </w:hyperlink>
      <w:r>
        <w:t xml:space="preserve"> </w:t>
      </w:r>
      <w:r>
        <w:t xml:space="preserve">- Каталогизатор: SID предыдущей копии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2489</w:t>
        </w:r>
      </w:hyperlink>
      <w:r>
        <w:t xml:space="preserve"> </w:t>
      </w:r>
      <w:r>
        <w:t xml:space="preserve">- Книговыдача: SID читательской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2490</w:t>
        </w:r>
      </w:hyperlink>
      <w:r>
        <w:t xml:space="preserve"> </w:t>
      </w:r>
      <w:r>
        <w:t xml:space="preserve">- ЭДД: право просмотра заявки назначается вне Security</w:t>
      </w:r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2491</w:t>
        </w:r>
      </w:hyperlink>
      <w:r>
        <w:t xml:space="preserve"> </w:t>
      </w:r>
      <w:r>
        <w:t xml:space="preserve">- Мероприятия: связь фотографии с записью создается вне Security</w:t>
      </w:r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2492</w:t>
        </w:r>
      </w:hyperlink>
      <w:r>
        <w:t xml:space="preserve"> </w:t>
      </w:r>
      <w:r>
        <w:t xml:space="preserve">- Виртуальные выставки: право редактирования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2493</w:t>
        </w:r>
      </w:hyperlink>
      <w:r>
        <w:t xml:space="preserve"> </w:t>
      </w:r>
      <w:r>
        <w:t xml:space="preserve">- Папки: связь импортированной папки с родителем создается вне Security</w:t>
      </w:r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2494</w:t>
        </w:r>
      </w:hyperlink>
      <w:r>
        <w:t xml:space="preserve"> </w:t>
      </w:r>
      <w:r>
        <w:t xml:space="preserve">- Ленты новостей: связь импортированной записи с новостью создается вне Security</w:t>
      </w:r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2495</w:t>
        </w:r>
      </w:hyperlink>
      <w:r>
        <w:t xml:space="preserve"> </w:t>
      </w:r>
      <w:r>
        <w:t xml:space="preserve">- IrbHelp: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2496</w:t>
        </w:r>
      </w:hyperlink>
      <w:r>
        <w:t xml:space="preserve"> </w:t>
      </w:r>
      <w:r>
        <w:t xml:space="preserve">- ServiceDesk: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2497</w:t>
        </w:r>
      </w:hyperlink>
      <w:r>
        <w:t xml:space="preserve"> </w:t>
      </w:r>
      <w:r>
        <w:t xml:space="preserve">- Виртуальная справка: корректное назначение SID новых обращений</w:t>
      </w:r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2498</w:t>
        </w:r>
      </w:hyperlink>
      <w:r>
        <w:t xml:space="preserve"> </w:t>
      </w:r>
      <w:r>
        <w:t xml:space="preserve">- Рабочие листы WS: корректное назначение SID перед построением вкладок</w:t>
      </w:r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2499</w:t>
        </w:r>
      </w:hyperlink>
      <w:r>
        <w:t xml:space="preserve"> </w:t>
      </w:r>
      <w:r>
        <w:t xml:space="preserve">- Обновление системы: служебные связи записей создаются через Security</w:t>
      </w:r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2500</w:t>
        </w:r>
      </w:hyperlink>
      <w:r>
        <w:t xml:space="preserve"> </w:t>
      </w:r>
      <w:r>
        <w:t xml:space="preserve">- Слияние записей: служебные SID и авторизация создаются через Security</w:t>
      </w:r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2501</w:t>
        </w:r>
      </w:hyperlink>
      <w:r>
        <w:t xml:space="preserve"> </w:t>
      </w:r>
      <w:r>
        <w:t xml:space="preserve">- Электронная библиотека: служебные поля полного текста создаются через Security</w:t>
      </w:r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2502</w:t>
        </w:r>
      </w:hyperlink>
      <w:r>
        <w:t xml:space="preserve"> </w:t>
      </w:r>
      <w:r>
        <w:t xml:space="preserve">- Управление пользователями: авторизационные поля обновляются через Security</w:t>
      </w:r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2503</w:t>
        </w:r>
      </w:hyperlink>
      <w:r>
        <w:t xml:space="preserve"> </w:t>
      </w:r>
      <w:r>
        <w:t xml:space="preserve">- Подборки книг: связи с изданиями создаются и удаляются через Security</w:t>
      </w:r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2504</w:t>
        </w:r>
      </w:hyperlink>
      <w:r>
        <w:t xml:space="preserve"> </w:t>
      </w:r>
      <w:r>
        <w:t xml:space="preserve">- Формы ввода he2: SID и связи создаются через Security</w:t>
      </w:r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2505</w:t>
        </w:r>
      </w:hyperlink>
      <w:r>
        <w:t xml:space="preserve"> </w:t>
      </w:r>
      <w:r>
        <w:t xml:space="preserve">- WIrbis: SID, права и связи действий создаются через Security</w:t>
      </w:r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2506</w:t>
        </w:r>
      </w:hyperlink>
      <w:r>
        <w:t xml:space="preserve"> </w:t>
      </w:r>
      <w:r>
        <w:t xml:space="preserve">- Авторизация пользователей: учетные данные и SID создаются через Security</w:t>
      </w:r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2507</w:t>
        </w:r>
      </w:hyperlink>
      <w:r>
        <w:t xml:space="preserve"> </w:t>
      </w:r>
      <w:r>
        <w:t xml:space="preserve">- АРМ Администратор: управление правами выполняется через Security API</w:t>
      </w:r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2508</w:t>
        </w:r>
      </w:hyperlink>
      <w:r>
        <w:t xml:space="preserve"> </w:t>
      </w:r>
      <w:r>
        <w:t xml:space="preserve">- Server64: команда списка удаленных записей дублирует логику провайдеров</w:t>
      </w:r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2510</w:t>
        </w:r>
      </w:hyperlink>
      <w:r>
        <w:t xml:space="preserve"> </w:t>
      </w:r>
      <w:r>
        <w:t xml:space="preserve">- PFT64: логические AND/OR выполняют правую часть без необходимости</w:t>
      </w:r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2519</w:t>
        </w:r>
      </w:hyperlink>
      <w:r>
        <w:t xml:space="preserve"> </w:t>
      </w:r>
      <w:r>
        <w:t xml:space="preserve">- DP_Irbis64Native некорректно применяет ФЛК из найденного файла</w:t>
      </w:r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2520</w:t>
        </w:r>
      </w:hyperlink>
      <w:r>
        <w:t xml:space="preserve"> </w:t>
      </w:r>
      <w:r>
        <w:t xml:space="preserve">- DP_Irbis64Native не очищает полнотекстовую БД при очистке основной БД</w:t>
      </w:r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2521</w:t>
        </w:r>
      </w:hyperlink>
      <w:r>
        <w:t xml:space="preserve"> </w:t>
      </w:r>
      <w:r>
        <w:t xml:space="preserve">- DP_Irbis64Native учитывает bIfUpdate при сохранении записи</w:t>
      </w:r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2522</w:t>
        </w:r>
      </w:hyperlink>
      <w:r>
        <w:t xml:space="preserve"> </w:t>
      </w:r>
      <w:r>
        <w:t xml:space="preserve">- DP_Irbis64Native прерывает сохранение записи при ошибке ФЛК вместо логического удаления</w:t>
      </w:r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2523</w:t>
        </w:r>
      </w:hyperlink>
      <w:r>
        <w:t xml:space="preserve"> </w:t>
      </w:r>
      <w:r>
        <w:t xml:space="preserve">- Database не должен неявно добавлять поле 113 при чтении и сохранении записи</w:t>
      </w:r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2524</w:t>
        </w:r>
      </w:hyperlink>
      <w:r>
        <w:t xml:space="preserve"> </w:t>
      </w:r>
      <w:r>
        <w:t xml:space="preserve">- DP_Irbis64Native не должен отрезать знак $ в терминах усеченного поиска</w:t>
      </w:r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2525</w:t>
        </w:r>
      </w:hyperlink>
      <w:r>
        <w:t xml:space="preserve"> </w:t>
      </w:r>
      <w:r>
        <w:t xml:space="preserve">- DP_Irbis64Native не должен читать бит по отрицательному индексу</w:t>
      </w:r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2526</w:t>
        </w:r>
      </w:hyperlink>
      <w:r>
        <w:t xml:space="preserve"> </w:t>
      </w:r>
      <w:r>
        <w:t xml:space="preserve">- DP_Irbis64Native должен отклонять поврежденные блоки L01</w:t>
      </w:r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2527</w:t>
        </w:r>
      </w:hyperlink>
      <w:r>
        <w:t xml:space="preserve"> </w:t>
      </w:r>
      <w:r>
        <w:t xml:space="preserve">- DP_Irbis64Native должен блокировать параллельные транзакции записи</w:t>
      </w:r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2528</w:t>
        </w:r>
      </w:hyperlink>
      <w:r>
        <w:t xml:space="preserve"> </w:t>
      </w:r>
      <w:r>
        <w:t xml:space="preserve">- DP_Irbis64Native должен сбрасывать кэш XRF при смене формата</w:t>
      </w:r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2529</w:t>
        </w:r>
      </w:hyperlink>
      <w:r>
        <w:t xml:space="preserve"> </w:t>
      </w:r>
      <w:r>
        <w:t xml:space="preserve">- Brief-форматы I128F не должны материализовать SID при отображении записи</w:t>
      </w:r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2551</w:t>
        </w:r>
      </w:hyperlink>
      <w:r>
        <w:t xml:space="preserve"> </w:t>
      </w:r>
      <w:r>
        <w:t xml:space="preserve">- DP_Irbis64Native может неверно определить формат XRF на базе с удаленными первыми записями</w:t>
      </w:r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2560</w:t>
        </w:r>
      </w:hyperlink>
      <w:r>
        <w:t xml:space="preserve"> </w:t>
      </w:r>
      <w:r>
        <w:t xml:space="preserve">- DP_Irbis64Native некорректно открывает словарь полнотекстовой базы ИРБИС 2018+</w:t>
      </w:r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2627</w:t>
        </w:r>
      </w:hyperlink>
      <w:r>
        <w:t xml:space="preserve"> </w:t>
      </w:r>
      <w:r>
        <w:t xml:space="preserve">- Исправлена обработка записей выпусков журналов в CSpider</w:t>
      </w:r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2628</w:t>
        </w:r>
      </w:hyperlink>
      <w:r>
        <w:t xml:space="preserve"> </w:t>
      </w:r>
      <w:r>
        <w:t xml:space="preserve">- Предупреждение PHP при формировании ФИО пользователя с пустыми полями</w:t>
      </w:r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2629</w:t>
        </w:r>
      </w:hyperlink>
      <w:r>
        <w:t xml:space="preserve"> </w:t>
      </w:r>
      <w:r>
        <w:t xml:space="preserve">- PHP Warning: SQLite3::exec(): no such column: progress in irbis128</w:t>
      </w:r>
      <w:r>
        <w:t xml:space="preserve">__call</w:t>
      </w:r>
      <w:r>
        <w:t xml:space="preserve">.inc on line 32</w:t>
      </w:r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2630</w:t>
        </w:r>
      </w:hyperlink>
      <w:r>
        <w:t xml:space="preserve"> </w:t>
      </w:r>
      <w:r>
        <w:t xml:space="preserve">- PHP Notice: unserialize(): Error at offset 47438 of 47442 bytes in irbis128</w:t>
      </w:r>
      <w:r>
        <w:t xml:space="preserve">.php on line 189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02"/>
        </w:numPr>
      </w:pPr>
      <w:hyperlink r:id="rId7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2366</w:t>
        </w:r>
      </w:hyperlink>
      <w:r>
        <w:t xml:space="preserve"> </w:t>
      </w:r>
      <w:r>
        <w:t xml:space="preserve">- Документировать транскрибацию аудио и видео в модуле FT</w:t>
      </w:r>
    </w:p>
    <w:p>
      <w:pPr>
        <w:pStyle w:val="Compact"/>
        <w:numPr>
          <w:ilvl w:val="0"/>
          <w:numId w:val="1002"/>
        </w:numPr>
      </w:pPr>
      <w:hyperlink r:id="rId7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2387</w:t>
        </w:r>
      </w:hyperlink>
      <w:r>
        <w:t xml:space="preserve"> </w:t>
      </w:r>
      <w:r>
        <w:t xml:space="preserve">- Документировать ссылки по статьям и номерам журналов в таблице слияний</w:t>
      </w:r>
    </w:p>
    <w:p>
      <w:pPr>
        <w:pStyle w:val="Compact"/>
        <w:numPr>
          <w:ilvl w:val="0"/>
          <w:numId w:val="1002"/>
        </w:numPr>
      </w:pPr>
      <w:hyperlink r:id="rId8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2388</w:t>
        </w:r>
      </w:hyperlink>
      <w:r>
        <w:t xml:space="preserve"> </w:t>
      </w:r>
      <w:r>
        <w:t xml:space="preserve">- Документировать фильтрацию словаря по настройкам базы данных</w:t>
      </w:r>
    </w:p>
    <w:p>
      <w:pPr>
        <w:pStyle w:val="Compact"/>
        <w:numPr>
          <w:ilvl w:val="0"/>
          <w:numId w:val="1002"/>
        </w:numPr>
      </w:pPr>
      <w:hyperlink r:id="rId8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2389</w:t>
        </w:r>
      </w:hyperlink>
      <w:r>
        <w:t xml:space="preserve"> </w:t>
      </w:r>
      <w:r>
        <w:t xml:space="preserve">- Документировать действия явной паузы и запуска очереди задач</w:t>
      </w:r>
    </w:p>
    <w:p>
      <w:pPr>
        <w:pStyle w:val="Compact"/>
        <w:numPr>
          <w:ilvl w:val="0"/>
          <w:numId w:val="1002"/>
        </w:numPr>
      </w:pPr>
      <w:hyperlink r:id="rId8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2633</w:t>
        </w:r>
      </w:hyperlink>
      <w:r>
        <w:t xml:space="preserve"> </w:t>
      </w:r>
      <w:r>
        <w:t xml:space="preserve">- Описание версии 2026.2.3</w:t>
      </w:r>
    </w:p>
    <w:bookmarkStart w:id="85" w:name="связанные-задачи"/>
    <w:p>
      <w:pPr>
        <w:pStyle w:val="Heading2"/>
      </w:pPr>
      <w:r>
        <w:t xml:space="preserve">1. Связанные задачи</w:t>
      </w:r>
    </w:p>
    <w:bookmarkStart w:id="84" w:name="blocks-i128-2487"/>
    <w:p>
      <w:pPr>
        <w:pStyle w:val="Heading3"/>
      </w:pPr>
      <w:r>
        <w:t xml:space="preserve">1.1. 🔗 blocks: I128-2487</w:t>
      </w:r>
    </w:p>
    <w:p>
      <w:pPr>
        <w:pStyle w:val="BlockText"/>
      </w:pPr>
      <w:hyperlink r:id="rId83">
        <w:r>
          <w:rPr>
            <w:rStyle w:val="Hyperlink"/>
            <w:b/>
            <w:bCs/>
          </w:rPr>
          <w:t xml:space="preserve">[I128-2487]</w:t>
        </w:r>
      </w:hyperlink>
      <w:r>
        <w:t xml:space="preserve"> </w:t>
      </w:r>
      <w:r>
        <w:t xml:space="preserve">Security: служебное поле 113 создается без явного действия безопасности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4"/>
    <w:bookmarkEnd w:id="85"/>
    <w:bookmarkEnd w:id="8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83" Target="?id=Help/Show&amp;m=Help/GeneralDescription/WhatsNew/I128/TaskInfo/I128-2487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83" Target="?id=Help/Show&amp;m=Help/GeneralDescription/WhatsNew/I128/TaskInfo/I128-2487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[I128-2601] Справка о границе ответственности Database за служебное поле 113</dc:title>
  <dc:creator/>
  <cp:keywords/>
  <dcterms:created xsi:type="dcterms:W3CDTF">2026-10-06T19:38:07Z</dcterms:created>
  <dcterms:modified xsi:type="dcterms:W3CDTF">2026-10-06T19:38:07Z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