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Заимствование полей из default.ws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заимствование-полей-из-default.ws"/>
    <w:p>
      <w:pPr>
        <w:pStyle w:val="Heading1"/>
      </w:pPr>
      <w:r>
        <w:t xml:space="preserve">Заимствование полей из default.ws</w:t>
      </w:r>
    </w:p>
    <w:p>
      <w:pPr>
        <w:pStyle w:val="FirstParagraph"/>
      </w:pPr>
      <w:r>
        <w:t xml:space="preserve">Окно «Добавление полей» используется для добавления в запись полей, которых нет на текущих вкладках рабочего листа. Источник списка - рабочий лист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кно добавления полей из default.ws" title="Окно добавления полей из default.ws" id="10" name="Picture"/>
            <a:graphic>
              <a:graphicData uri="http://schemas.openxmlformats.org/drawingml/2006/picture">
                <pic:pic>
                  <pic:nvPicPr>
                    <pic:cNvPr descr="modules/he3/Help/img/he3-add-field-default-w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добавления полей из default.ws</w:t>
      </w:r>
    </w:p>
    <w:bookmarkStart w:id="12" w:name="как-формируется-список"/>
    <w:p>
      <w:pPr>
        <w:pStyle w:val="Heading2"/>
      </w:pPr>
      <w:r>
        <w:t xml:space="preserve">1. Как формируется список</w:t>
      </w:r>
    </w:p>
    <w:p>
      <w:pPr>
        <w:pStyle w:val="Compact"/>
        <w:numPr>
          <w:ilvl w:val="0"/>
          <w:numId w:val="1001"/>
        </w:numPr>
      </w:pPr>
      <w:r>
        <w:t xml:space="preserve">Сервер читает текущий рабочий лист записи.</w:t>
      </w:r>
    </w:p>
    <w:p>
      <w:pPr>
        <w:pStyle w:val="Compact"/>
        <w:numPr>
          <w:ilvl w:val="0"/>
          <w:numId w:val="1001"/>
        </w:numPr>
      </w:pPr>
      <w:r>
        <w:t xml:space="preserve">Затем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пытается прочитать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Все поля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передаются клиенту как</w:t>
      </w:r>
      <w:r>
        <w:t xml:space="preserve"> </w:t>
      </w:r>
      <w:r>
        <w:rPr>
          <w:rStyle w:val="VerbatimChar"/>
        </w:rPr>
        <w:t xml:space="preserve">defaultFields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Окно исключает поля, которые уже есть на вкладках редактора.</w:t>
      </w:r>
    </w:p>
    <w:p>
      <w:pPr>
        <w:pStyle w:val="Compact"/>
        <w:numPr>
          <w:ilvl w:val="0"/>
          <w:numId w:val="1001"/>
        </w:numPr>
      </w:pPr>
      <w:r>
        <w:t xml:space="preserve">Пользователь видит оставшиеся доступные поля.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отсутствует или не читается, редактор продолжает работать, но список для добавления может быть пустым.</w:t>
      </w:r>
    </w:p>
    <w:bookmarkEnd w:id="12"/>
    <w:bookmarkStart w:id="13" w:name="как-добавить-поле"/>
    <w:p>
      <w:pPr>
        <w:pStyle w:val="Heading2"/>
      </w:pPr>
      <w:r>
        <w:t xml:space="preserve">2. Как добавить поле</w:t>
      </w:r>
    </w:p>
    <w:p>
      <w:pPr>
        <w:pStyle w:val="Compact"/>
        <w:numPr>
          <w:ilvl w:val="0"/>
          <w:numId w:val="1002"/>
        </w:numPr>
      </w:pPr>
      <w:r>
        <w:t xml:space="preserve">Нажмите «Добавить поле».</w:t>
      </w:r>
    </w:p>
    <w:p>
      <w:pPr>
        <w:pStyle w:val="Compact"/>
        <w:numPr>
          <w:ilvl w:val="0"/>
          <w:numId w:val="1002"/>
        </w:numPr>
      </w:pPr>
      <w:r>
        <w:t xml:space="preserve">Найдите поле по метке или названию.</w:t>
      </w:r>
    </w:p>
    <w:p>
      <w:pPr>
        <w:pStyle w:val="Compact"/>
        <w:numPr>
          <w:ilvl w:val="0"/>
          <w:numId w:val="1002"/>
        </w:numPr>
      </w:pPr>
      <w:r>
        <w:t xml:space="preserve">Отметьте одно или несколько полей флажками.</w:t>
      </w:r>
    </w:p>
    <w:p>
      <w:pPr>
        <w:pStyle w:val="Compact"/>
        <w:numPr>
          <w:ilvl w:val="0"/>
          <w:numId w:val="1002"/>
        </w:numPr>
      </w:pPr>
      <w:r>
        <w:t xml:space="preserve">Нажмите «Добавить» или дважды щелкните по строке.</w:t>
      </w:r>
    </w:p>
    <w:p>
      <w:pPr>
        <w:pStyle w:val="Compact"/>
        <w:numPr>
          <w:ilvl w:val="0"/>
          <w:numId w:val="1002"/>
        </w:numPr>
      </w:pPr>
      <w:r>
        <w:t xml:space="preserve">Поля будут добавлены на вкладку «Добавочные».</w:t>
      </w:r>
    </w:p>
    <w:p>
      <w:pPr>
        <w:pStyle w:val="Compact"/>
        <w:numPr>
          <w:ilvl w:val="0"/>
          <w:numId w:val="1002"/>
        </w:numPr>
      </w:pPr>
      <w:r>
        <w:t xml:space="preserve">Редактор переведет фокус в первое добавленное поле.</w:t>
      </w:r>
    </w:p>
    <w:bookmarkEnd w:id="13"/>
    <w:bookmarkStart w:id="14" w:name="что-происходит-после-добавления"/>
    <w:p>
      <w:pPr>
        <w:pStyle w:val="Heading2"/>
      </w:pPr>
      <w:r>
        <w:t xml:space="preserve">3. Что происходит после добавления</w:t>
      </w:r>
    </w:p>
    <w:p>
      <w:pPr>
        <w:pStyle w:val="FirstParagraph"/>
      </w:pPr>
      <w:r>
        <w:t xml:space="preserve">Добавленная строка получает метку, название,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подсказку и вложенные подполя из описания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 После добавления состояние записи обновляется, попадает в историю изменений и синхронизируется с серверным черновиком.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Заимствование полей из default.ws</dc:title>
  <dc:creator/>
  <cp:keywords/>
  <dcterms:created xsi:type="dcterms:W3CDTF">2026-10-06T16:42:56Z</dcterms:created>
  <dcterms:modified xsi:type="dcterms:W3CDTF">2026-10-06T16:42:56Z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