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  <Override PartName="/word/media/rId34.png" ContentType="image/png"/>
  <Override PartName="/word/media/rId28.png" ContentType="image/png"/>
  <Override PartName="/word/media/rId172.png" ContentType="image/png"/>
  <Override PartName="/word/media/rId181.png" ContentType="image/png"/>
  <Override PartName="/word/media/rId178.png" ContentType="image/png"/>
  <Override PartName="/word/media/rId184.png" ContentType="image/png"/>
  <Override PartName="/word/media/rId169.png" ContentType="image/png"/>
  <Override PartName="/word/media/rId175.png" ContentType="image/png"/>
  <Override PartName="/word/media/rId250.png" ContentType="image/png"/>
  <Override PartName="/word/media/rId256.png" ContentType="image/png"/>
  <Override PartName="/word/media/rId244.png" ContentType="image/png"/>
  <Override PartName="/word/media/rId262.png" ContentType="image/png"/>
  <Override PartName="/word/media/rId259.png" ContentType="image/png"/>
  <Override PartName="/word/media/rId235.png" ContentType="image/png"/>
  <Override PartName="/word/media/rId253.png" ContentType="image/png"/>
  <Override PartName="/word/media/rId247.png" ContentType="image/png"/>
  <Override PartName="/word/media/rId232.png" ContentType="image/png"/>
  <Override PartName="/word/media/rId241.png" ContentType="image/png"/>
  <Override PartName="/word/media/rId229.png" ContentType="image/png"/>
  <Override PartName="/word/media/rId238.png" ContentType="image/png"/>
  <Override PartName="/word/media/rId13.png" ContentType="image/png"/>
  <Override PartName="/word/media/rId38.png" ContentType="image/png"/>
  <Override PartName="/word/media/rId149.png" ContentType="image/png"/>
  <Override PartName="/word/media/rId146.png" ContentType="image/png"/>
  <Override PartName="/word/media/rId158.png" ContentType="image/png"/>
  <Override PartName="/word/media/rId164.png" ContentType="image/png"/>
  <Override PartName="/word/media/rId161.png" ContentType="image/png"/>
  <Override PartName="/word/media/rId132.png" ContentType="image/png"/>
  <Override PartName="/word/media/rId155.png" ContentType="image/png"/>
  <Override PartName="/word/media/rId143.png" ContentType="image/png"/>
  <Override PartName="/word/media/rId152.png" ContentType="image/png"/>
  <Override PartName="/word/media/rId138.png" ContentType="image/png"/>
  <Override PartName="/word/media/rId128.png" ContentType="image/png"/>
  <Override PartName="/word/media/rId135.png" ContentType="image/png"/>
  <Override PartName="/word/media/rId212.png" ContentType="image/png"/>
  <Override PartName="/word/media/rId218.png" ContentType="image/png"/>
  <Override PartName="/word/media/rId206.png" ContentType="image/png"/>
  <Override PartName="/word/media/rId224.png" ContentType="image/png"/>
  <Override PartName="/word/media/rId221.png" ContentType="image/png"/>
  <Override PartName="/word/media/rId197.png" ContentType="image/png"/>
  <Override PartName="/word/media/rId215.png" ContentType="image/png"/>
  <Override PartName="/word/media/rId209.png" ContentType="image/png"/>
  <Override PartName="/word/media/rId194.png" ContentType="image/png"/>
  <Override PartName="/word/media/rId203.png" ContentType="image/png"/>
  <Override PartName="/word/media/rId189.png" ContentType="image/png"/>
  <Override PartName="/word/media/rId200.png" ContentType="image/png"/>
  <Override PartName="/word/media/rId85.png" ContentType="image/png"/>
  <Override PartName="/word/media/rId97.png" ContentType="image/png"/>
  <Override PartName="/word/media/rId88.png" ContentType="image/png"/>
  <Override PartName="/word/media/rId94.png" ContentType="image/png"/>
  <Override PartName="/word/media/rId91.png" ContentType="image/png"/>
  <Override PartName="/word/media/rId113.png" ContentType="image/png"/>
  <Override PartName="/word/media/rId53.png" ContentType="image/png"/>
  <Override PartName="/word/media/rId56.png" ContentType="image/png"/>
  <Override PartName="/word/media/rId67.png" ContentType="image/png"/>
  <Override PartName="/word/media/rId77.png" ContentType="image/png"/>
  <Override PartName="/word/media/rId74.png" ContentType="image/png"/>
  <Override PartName="/word/media/rId64.png" ContentType="image/png"/>
  <Override PartName="/word/media/rId61.png" ContentType="image/png"/>
  <Override PartName="/word/media/rId71.png" ContentType="image/png"/>
  <Override PartName="/word/media/rId82.png" ContentType="image/png"/>
  <Override PartName="/word/media/rId123.png" ContentType="image/png"/>
  <Override PartName="/word/media/rId48.png" ContentType="image/png"/>
  <Override PartName="/word/media/rId45.png" ContentType="image/png"/>
  <Override PartName="/word/media/rId267.png" ContentType="image/png"/>
  <Override PartName="/word/media/rId9.png" ContentType="image/png"/>
  <Override PartName="/word/media/rId105.png" ContentType="image/png"/>
  <Override PartName="/word/media/rId101.png" ContentType="image/png"/>
  <Override PartName="/word/media/rId274.png" ContentType="image/png"/>
  <Override PartName="/word/media/rId2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Руководство пользователя описывает работу библиотекаря в АРМ «Книговыдача». Основная страница АРМа открывается через модуль Bookland после входа пользователя и выбора профиля книговыдачи.</w:t>
      </w:r>
    </w:p>
    <w:p>
      <w:pPr>
        <w:pStyle w:val="BodyText"/>
      </w:pPr>
      <w:r>
        <w:t xml:space="preserve">В рабочей области доступны панели ввода штрих-кодов, поиска читателя и издания, текущего читателя, формуляра, оперативной статистики и списков заявок. Состав панелей зависит от профиля: администратор может скрыть отдельные режимы, включить групповую выдачу, RFID, бронеполку, продление, ЭДД или очередь заказов.</w:t>
      </w:r>
    </w:p>
    <w:p>
      <w:pPr>
        <w:pStyle w:val="BodyText"/>
      </w:pPr>
      <w:r>
        <w:t xml:space="preserve">Перед началом обслуживания проверьте выбранный профиль и место выдачи в нижней панели АРМа. Если профиль не выбран, система перенаправляет на страницу выбора профиля. Когда пользователю доступно несколько профилей, каждый вариант отображается в виде «код места выдачи - название профиля», чтобы библиотекарь мог сразу выбрать нужный пункт обслуживания.</w:t>
      </w:r>
    </w:p>
    <w:bookmarkStart w:id="12" w:name="X5cb0cc0b50e8d22160173b70536d60773642f18"/>
    <w:p>
      <w:pPr>
        <w:pStyle w:val="Heading2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bookmarkStart w:id="24" w:name="область-скоростной-выдачивозврата"/>
    <w:p>
      <w:pPr>
        <w:pStyle w:val="Heading2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6" w:name="формы-ввода"/>
    <w:p>
      <w:pPr>
        <w:pStyle w:val="Heading3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2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6"/>
    <w:bookmarkStart w:id="17" w:name="идентификация-читателя"/>
    <w:p>
      <w:pPr>
        <w:pStyle w:val="Heading3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3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3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7"/>
    <w:bookmarkStart w:id="18" w:name="выдача-экземпляра"/>
    <w:p>
      <w:pPr>
        <w:pStyle w:val="Heading3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4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8"/>
    <w:bookmarkStart w:id="19" w:name="выдача-номеров-периодических-изданий"/>
    <w:p>
      <w:pPr>
        <w:pStyle w:val="Heading3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9"/>
    <w:bookmarkStart w:id="20" w:name="возврат-экземпляра"/>
    <w:p>
      <w:pPr>
        <w:pStyle w:val="Heading3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5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5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20"/>
    <w:bookmarkStart w:id="21" w:name="одно-окно-ввода"/>
    <w:p>
      <w:pPr>
        <w:pStyle w:val="Heading3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6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6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21"/>
    <w:bookmarkStart w:id="22" w:name="групповая-выдача-и-возврат"/>
    <w:p>
      <w:pPr>
        <w:pStyle w:val="Heading3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7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7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22"/>
    <w:bookmarkStart w:id="23" w:name="проверка-принадлежности-экземпляра"/>
    <w:p>
      <w:pPr>
        <w:pStyle w:val="Heading3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23"/>
    <w:bookmarkEnd w:id="24"/>
    <w:bookmarkStart w:id="44" w:name="форма-выдача-без-заказа"/>
    <w:p>
      <w:pPr>
        <w:pStyle w:val="Heading2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26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32" w:name="режим-выдачи-на-бронеполку"/>
    <w:p>
      <w:pPr>
        <w:pStyle w:val="Heading3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31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32"/>
    <w:bookmarkStart w:id="33" w:name="Xc978ffd30fd5fe55d01d53bfc579abecff987c5"/>
    <w:p>
      <w:pPr>
        <w:pStyle w:val="Heading3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8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8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8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8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33"/>
    <w:bookmarkStart w:id="37" w:name="когда-открывается-окно-выбора-записи"/>
    <w:p>
      <w:pPr>
        <w:pStyle w:val="Heading3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9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9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37"/>
    <w:bookmarkStart w:id="41" w:name="когда-открывается-окно-выбора-экземпляра"/>
    <w:p>
      <w:pPr>
        <w:pStyle w:val="Heading3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10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10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10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0"/>
        </w:numPr>
      </w:pPr>
      <w:r>
        <w:t xml:space="preserve">«Штрих код»;</w:t>
      </w:r>
    </w:p>
    <w:p>
      <w:pPr>
        <w:pStyle w:val="Compact"/>
        <w:numPr>
          <w:ilvl w:val="0"/>
          <w:numId w:val="1010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10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41"/>
    <w:bookmarkStart w:id="43" w:name="настройка-поведения"/>
    <w:p>
      <w:pPr>
        <w:pStyle w:val="Heading3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42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43"/>
    <w:bookmarkEnd w:id="44"/>
    <w:bookmarkStart w:id="52" w:name="форма-настройки"/>
    <w:p>
      <w:pPr>
        <w:pStyle w:val="Heading2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51" w:name="фильтры-книговыдачи"/>
    <w:p>
      <w:pPr>
        <w:pStyle w:val="Heading3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49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1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1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1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1"/>
        </w:numPr>
      </w:pPr>
      <w:r>
        <w:t xml:space="preserve">«Штрих-код»;</w:t>
      </w:r>
    </w:p>
    <w:p>
      <w:pPr>
        <w:pStyle w:val="Compact"/>
        <w:numPr>
          <w:ilvl w:val="0"/>
          <w:numId w:val="101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51"/>
    <w:bookmarkEnd w:id="52"/>
    <w:bookmarkStart w:id="81" w:name="форма-поиск-читателя"/>
    <w:p>
      <w:pPr>
        <w:pStyle w:val="Heading2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5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59" w:name="когда-открывается-окно-выбора-записи-1"/>
    <w:p>
      <w:pPr>
        <w:pStyle w:val="Heading3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5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59"/>
    <w:bookmarkStart w:id="80" w:name="действия-окна-читатели"/>
    <w:p>
      <w:pPr>
        <w:pStyle w:val="Heading3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12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12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12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6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6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6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7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7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7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80"/>
    <w:bookmarkEnd w:id="81"/>
    <w:bookmarkStart w:id="112" w:name="область-читателя"/>
    <w:p>
      <w:pPr>
        <w:pStyle w:val="Heading2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83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100" w:name="кнопки-панели-текущий-читатель"/>
    <w:p>
      <w:pPr>
        <w:pStyle w:val="Heading3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8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89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9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9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13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13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13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9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100"/>
    <w:bookmarkStart w:id="111" w:name="блокировка-книговыдачи-для-читателя"/>
    <w:p>
      <w:pPr>
        <w:pStyle w:val="Heading3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2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04" w:name="когда-используется"/>
    <w:p>
      <w:pPr>
        <w:pStyle w:val="Heading4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04"/>
    <w:bookmarkStart w:id="108" w:name="установка-блокировки"/>
    <w:p>
      <w:pPr>
        <w:pStyle w:val="Heading4"/>
      </w:pPr>
      <w:r>
        <w:t xml:space="preserve">2. Установка блокировки</w:t>
      </w:r>
    </w:p>
    <w:p>
      <w:pPr>
        <w:pStyle w:val="Compact"/>
        <w:numPr>
          <w:ilvl w:val="0"/>
          <w:numId w:val="1014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14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4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1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14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06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08"/>
    <w:bookmarkStart w:id="109" w:name="снятие-блокировки"/>
    <w:p>
      <w:pPr>
        <w:pStyle w:val="Heading4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15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15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5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15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09"/>
    <w:bookmarkStart w:id="110" w:name="что-обновляется-после-подтверждения"/>
    <w:p>
      <w:pPr>
        <w:pStyle w:val="Heading4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10"/>
    <w:bookmarkEnd w:id="111"/>
    <w:bookmarkEnd w:id="112"/>
    <w:bookmarkStart w:id="122" w:name="учет-посещений"/>
    <w:p>
      <w:pPr>
        <w:pStyle w:val="Heading2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16" w:name="посещение-текущего-читателя"/>
    <w:p>
      <w:pPr>
        <w:pStyle w:val="Heading3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16"/>
    <w:bookmarkStart w:id="117" w:name="гостевые-посещения"/>
    <w:p>
      <w:pPr>
        <w:pStyle w:val="Heading3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17"/>
    <w:bookmarkStart w:id="120" w:name="групповая-фиксация-из-поиска-читателей"/>
    <w:p>
      <w:pPr>
        <w:pStyle w:val="Heading3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19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20"/>
    <w:bookmarkStart w:id="121" w:name="настройка-источника-вида-посещения"/>
    <w:p>
      <w:pPr>
        <w:pStyle w:val="Heading3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21"/>
    <w:bookmarkEnd w:id="122"/>
    <w:bookmarkStart w:id="127" w:name="панель-rfid"/>
    <w:p>
      <w:pPr>
        <w:pStyle w:val="Heading2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6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18"/>
        </w:numPr>
      </w:pPr>
      <w:r>
        <w:t xml:space="preserve">RFID-метка;</w:t>
      </w:r>
    </w:p>
    <w:p>
      <w:pPr>
        <w:pStyle w:val="Compact"/>
        <w:numPr>
          <w:ilvl w:val="0"/>
          <w:numId w:val="1018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18"/>
        </w:numPr>
      </w:pPr>
      <w:r>
        <w:t xml:space="preserve">шифр;</w:t>
      </w:r>
    </w:p>
    <w:p>
      <w:pPr>
        <w:pStyle w:val="Compact"/>
        <w:numPr>
          <w:ilvl w:val="0"/>
          <w:numId w:val="1018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18"/>
        </w:numPr>
      </w:pPr>
      <w:r>
        <w:t xml:space="preserve">место хранения;</w:t>
      </w:r>
    </w:p>
    <w:p>
      <w:pPr>
        <w:pStyle w:val="Compact"/>
        <w:numPr>
          <w:ilvl w:val="0"/>
          <w:numId w:val="1018"/>
        </w:numPr>
      </w:pPr>
      <w:r>
        <w:t xml:space="preserve">статус;</w:t>
      </w:r>
    </w:p>
    <w:p>
      <w:pPr>
        <w:pStyle w:val="Compact"/>
        <w:numPr>
          <w:ilvl w:val="0"/>
          <w:numId w:val="1018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27"/>
    <w:bookmarkStart w:id="168" w:name="форма-заказы"/>
    <w:p>
      <w:pPr>
        <w:pStyle w:val="Heading2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2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31" w:name="контекстное-меню-строки-заказа"/>
    <w:p>
      <w:pPr>
        <w:pStyle w:val="Heading3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31"/>
    <w:bookmarkStart w:id="167" w:name="кнопки-тулбара"/>
    <w:p>
      <w:pPr>
        <w:pStyle w:val="Heading3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1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140" name="Picture"/>
                    <pic:cNvPicPr>
                      <a:picLocks noChangeArrowheads="1"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141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14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14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148" name="Picture"/>
                    <pic:cNvPicPr>
                      <a:picLocks noChangeArrowheads="1"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15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151" name="Picture"/>
                    <pic:cNvPicPr>
                      <a:picLocks noChangeArrowheads="1"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15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154" name="Picture"/>
                    <pic:cNvPicPr>
                      <a:picLocks noChangeArrowheads="1"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15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157" name="Picture"/>
                    <pic:cNvPicPr>
                      <a:picLocks noChangeArrowheads="1"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15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160" name="Picture"/>
                    <pic:cNvPicPr>
                      <a:picLocks noChangeArrowheads="1"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16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163" name="Picture"/>
                    <pic:cNvPicPr>
                      <a:picLocks noChangeArrowheads="1"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16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167"/>
    <w:bookmarkEnd w:id="168"/>
    <w:bookmarkStart w:id="188" w:name="форма-бронеполка"/>
    <w:p>
      <w:pPr>
        <w:pStyle w:val="Heading2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7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71" name="Picture"/>
                    <pic:cNvPicPr>
                      <a:picLocks noChangeArrowheads="1"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187" w:name="кнопки-тулбара-1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7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74" name="Picture"/>
                    <pic:cNvPicPr>
                      <a:picLocks noChangeArrowheads="1"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77" name="Picture"/>
                    <pic:cNvPicPr>
                      <a:picLocks noChangeArrowheads="1"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17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180" name="Picture"/>
                    <pic:cNvPicPr>
                      <a:picLocks noChangeArrowheads="1"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182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183" name="Picture"/>
                    <pic:cNvPicPr>
                      <a:picLocks noChangeArrowheads="1"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185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186" name="Picture"/>
                    <pic:cNvPicPr>
                      <a:picLocks noChangeArrowheads="1"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187"/>
    <w:bookmarkEnd w:id="188"/>
    <w:bookmarkStart w:id="228" w:name="форма-продление"/>
    <w:p>
      <w:pPr>
        <w:pStyle w:val="Heading2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9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91" name="Picture"/>
                    <pic:cNvPicPr>
                      <a:picLocks noChangeArrowheads="1"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92" w:name="создание-заявки-читателем"/>
    <w:p>
      <w:pPr>
        <w:pStyle w:val="Heading3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92"/>
    <w:bookmarkStart w:id="193" w:name="обработка-заявки"/>
    <w:p>
      <w:pPr>
        <w:pStyle w:val="Heading3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19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19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93"/>
    <w:bookmarkStart w:id="227" w:name="кнопки-тулбара-2"/>
    <w:p>
      <w:pPr>
        <w:pStyle w:val="Heading3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9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96" name="Picture"/>
                    <pic:cNvPicPr>
                      <a:picLocks noChangeArrowheads="1"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9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9" name="Picture"/>
                    <pic:cNvPicPr>
                      <a:picLocks noChangeArrowheads="1"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0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02" name="Picture"/>
                    <pic:cNvPicPr>
                      <a:picLocks noChangeArrowheads="1"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0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05" name="Picture"/>
                    <pic:cNvPicPr>
                      <a:picLocks noChangeArrowheads="1"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0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2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211" name="Picture"/>
                    <pic:cNvPicPr>
                      <a:picLocks noChangeArrowheads="1"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21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214" name="Picture"/>
                    <pic:cNvPicPr>
                      <a:picLocks noChangeArrowheads="1"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21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217" name="Picture"/>
                    <pic:cNvPicPr>
                      <a:picLocks noChangeArrowheads="1"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219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220" name="Picture"/>
                    <pic:cNvPicPr>
                      <a:picLocks noChangeArrowheads="1"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2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223" name="Picture"/>
                    <pic:cNvPicPr>
                      <a:picLocks noChangeArrowheads="1"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2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226" name="Picture"/>
                    <pic:cNvPicPr>
                      <a:picLocks noChangeArrowheads="1"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227"/>
    <w:bookmarkEnd w:id="228"/>
    <w:bookmarkStart w:id="266" w:name="форма-эдд"/>
    <w:p>
      <w:pPr>
        <w:pStyle w:val="Heading2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23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231" name="Picture"/>
                    <pic:cNvPicPr>
                      <a:picLocks noChangeArrowheads="1"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265" w:name="кнопки-тулбара-3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23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234" name="Picture"/>
                    <pic:cNvPicPr>
                      <a:picLocks noChangeArrowheads="1"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23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237" name="Picture"/>
                    <pic:cNvPicPr>
                      <a:picLocks noChangeArrowheads="1"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3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40" name="Picture"/>
                    <pic:cNvPicPr>
                      <a:picLocks noChangeArrowheads="1"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4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3" name="Picture"/>
                    <pic:cNvPicPr>
                      <a:picLocks noChangeArrowheads="1"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4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46" name="Picture"/>
                    <pic:cNvPicPr>
                      <a:picLocks noChangeArrowheads="1"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4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249" name="Picture"/>
                    <pic:cNvPicPr>
                      <a:picLocks noChangeArrowheads="1"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25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252" name="Picture"/>
                    <pic:cNvPicPr>
                      <a:picLocks noChangeArrowheads="1"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25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255" name="Picture"/>
                    <pic:cNvPicPr>
                      <a:picLocks noChangeArrowheads="1"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257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258" name="Picture"/>
                    <pic:cNvPicPr>
                      <a:picLocks noChangeArrowheads="1"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26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261" name="Picture"/>
                    <pic:cNvPicPr>
                      <a:picLocks noChangeArrowheads="1"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26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264" name="Picture"/>
                    <pic:cNvPicPr>
                      <a:picLocks noChangeArrowheads="1"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265"/>
    <w:bookmarkEnd w:id="266"/>
    <w:bookmarkStart w:id="270" w:name="форма-оперативная-статистика-посещений"/>
    <w:p>
      <w:pPr>
        <w:pStyle w:val="Heading2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268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269" name="Picture"/>
                    <pic:cNvPicPr>
                      <a:picLocks noChangeArrowheads="1"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270"/>
    <w:bookmarkStart w:id="277" w:name="панель-сервисных-операций"/>
    <w:p>
      <w:pPr>
        <w:pStyle w:val="Heading2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272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273" name="Picture"/>
                    <pic:cNvPicPr>
                      <a:picLocks noChangeArrowheads="1"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275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276" name="Picture"/>
                    <pic:cNvPicPr>
                      <a:picLocks noChangeArrowheads="1"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277"/>
    <w:bookmarkEnd w:id="2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72" Target="media/rId172.png" /><Relationship Type="http://schemas.openxmlformats.org/officeDocument/2006/relationships/image" Id="rId181" Target="media/rId181.png" /><Relationship Type="http://schemas.openxmlformats.org/officeDocument/2006/relationships/image" Id="rId178" Target="media/rId178.png" /><Relationship Type="http://schemas.openxmlformats.org/officeDocument/2006/relationships/image" Id="rId184" Target="media/rId184.png" /><Relationship Type="http://schemas.openxmlformats.org/officeDocument/2006/relationships/image" Id="rId169" Target="media/rId169.png" /><Relationship Type="http://schemas.openxmlformats.org/officeDocument/2006/relationships/image" Id="rId175" Target="media/rId175.png" /><Relationship Type="http://schemas.openxmlformats.org/officeDocument/2006/relationships/image" Id="rId250" Target="media/rId250.png" /><Relationship Type="http://schemas.openxmlformats.org/officeDocument/2006/relationships/image" Id="rId256" Target="media/rId256.png" /><Relationship Type="http://schemas.openxmlformats.org/officeDocument/2006/relationships/image" Id="rId244" Target="media/rId244.png" /><Relationship Type="http://schemas.openxmlformats.org/officeDocument/2006/relationships/image" Id="rId262" Target="media/rId262.png" /><Relationship Type="http://schemas.openxmlformats.org/officeDocument/2006/relationships/image" Id="rId259" Target="media/rId259.png" /><Relationship Type="http://schemas.openxmlformats.org/officeDocument/2006/relationships/image" Id="rId235" Target="media/rId235.png" /><Relationship Type="http://schemas.openxmlformats.org/officeDocument/2006/relationships/image" Id="rId253" Target="media/rId253.png" /><Relationship Type="http://schemas.openxmlformats.org/officeDocument/2006/relationships/image" Id="rId247" Target="media/rId247.png" /><Relationship Type="http://schemas.openxmlformats.org/officeDocument/2006/relationships/image" Id="rId232" Target="media/rId232.png" /><Relationship Type="http://schemas.openxmlformats.org/officeDocument/2006/relationships/image" Id="rId241" Target="media/rId241.png" /><Relationship Type="http://schemas.openxmlformats.org/officeDocument/2006/relationships/image" Id="rId229" Target="media/rId229.png" /><Relationship Type="http://schemas.openxmlformats.org/officeDocument/2006/relationships/image" Id="rId238" Target="media/rId238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149" Target="media/rId149.png" /><Relationship Type="http://schemas.openxmlformats.org/officeDocument/2006/relationships/image" Id="rId146" Target="media/rId146.png" /><Relationship Type="http://schemas.openxmlformats.org/officeDocument/2006/relationships/image" Id="rId158" Target="media/rId158.png" /><Relationship Type="http://schemas.openxmlformats.org/officeDocument/2006/relationships/image" Id="rId164" Target="media/rId164.png" /><Relationship Type="http://schemas.openxmlformats.org/officeDocument/2006/relationships/image" Id="rId161" Target="media/rId161.png" /><Relationship Type="http://schemas.openxmlformats.org/officeDocument/2006/relationships/image" Id="rId132" Target="media/rId132.png" /><Relationship Type="http://schemas.openxmlformats.org/officeDocument/2006/relationships/image" Id="rId155" Target="media/rId155.png" /><Relationship Type="http://schemas.openxmlformats.org/officeDocument/2006/relationships/image" Id="rId143" Target="media/rId143.png" /><Relationship Type="http://schemas.openxmlformats.org/officeDocument/2006/relationships/image" Id="rId152" Target="media/rId152.png" /><Relationship Type="http://schemas.openxmlformats.org/officeDocument/2006/relationships/image" Id="rId138" Target="media/rId138.png" /><Relationship Type="http://schemas.openxmlformats.org/officeDocument/2006/relationships/image" Id="rId128" Target="media/rId128.png" /><Relationship Type="http://schemas.openxmlformats.org/officeDocument/2006/relationships/image" Id="rId135" Target="media/rId135.png" /><Relationship Type="http://schemas.openxmlformats.org/officeDocument/2006/relationships/image" Id="rId212" Target="media/rId212.png" /><Relationship Type="http://schemas.openxmlformats.org/officeDocument/2006/relationships/image" Id="rId218" Target="media/rId218.png" /><Relationship Type="http://schemas.openxmlformats.org/officeDocument/2006/relationships/image" Id="rId206" Target="media/rId206.png" /><Relationship Type="http://schemas.openxmlformats.org/officeDocument/2006/relationships/image" Id="rId224" Target="media/rId224.png" /><Relationship Type="http://schemas.openxmlformats.org/officeDocument/2006/relationships/image" Id="rId221" Target="media/rId221.png" /><Relationship Type="http://schemas.openxmlformats.org/officeDocument/2006/relationships/image" Id="rId197" Target="media/rId197.png" /><Relationship Type="http://schemas.openxmlformats.org/officeDocument/2006/relationships/image" Id="rId215" Target="media/rId215.png" /><Relationship Type="http://schemas.openxmlformats.org/officeDocument/2006/relationships/image" Id="rId209" Target="media/rId209.png" /><Relationship Type="http://schemas.openxmlformats.org/officeDocument/2006/relationships/image" Id="rId194" Target="media/rId194.png" /><Relationship Type="http://schemas.openxmlformats.org/officeDocument/2006/relationships/image" Id="rId203" Target="media/rId203.png" /><Relationship Type="http://schemas.openxmlformats.org/officeDocument/2006/relationships/image" Id="rId189" Target="media/rId189.png" /><Relationship Type="http://schemas.openxmlformats.org/officeDocument/2006/relationships/image" Id="rId200" Target="media/rId200.png" /><Relationship Type="http://schemas.openxmlformats.org/officeDocument/2006/relationships/image" Id="rId85" Target="media/rId85.png" /><Relationship Type="http://schemas.openxmlformats.org/officeDocument/2006/relationships/image" Id="rId97" Target="media/rId97.png" /><Relationship Type="http://schemas.openxmlformats.org/officeDocument/2006/relationships/image" Id="rId88" Target="media/rId88.png" /><Relationship Type="http://schemas.openxmlformats.org/officeDocument/2006/relationships/image" Id="rId94" Target="media/rId94.png" /><Relationship Type="http://schemas.openxmlformats.org/officeDocument/2006/relationships/image" Id="rId91" Target="media/rId91.png" /><Relationship Type="http://schemas.openxmlformats.org/officeDocument/2006/relationships/image" Id="rId113" Target="media/rId113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67" Target="media/rId67.png" /><Relationship Type="http://schemas.openxmlformats.org/officeDocument/2006/relationships/image" Id="rId77" Target="media/rId77.png" /><Relationship Type="http://schemas.openxmlformats.org/officeDocument/2006/relationships/image" Id="rId74" Target="media/rId74.png" /><Relationship Type="http://schemas.openxmlformats.org/officeDocument/2006/relationships/image" Id="rId64" Target="media/rId64.png" /><Relationship Type="http://schemas.openxmlformats.org/officeDocument/2006/relationships/image" Id="rId61" Target="media/rId61.png" /><Relationship Type="http://schemas.openxmlformats.org/officeDocument/2006/relationships/image" Id="rId71" Target="media/rId71.png" /><Relationship Type="http://schemas.openxmlformats.org/officeDocument/2006/relationships/image" Id="rId82" Target="media/rId82.png" /><Relationship Type="http://schemas.openxmlformats.org/officeDocument/2006/relationships/image" Id="rId123" Target="media/rId123.png" /><Relationship Type="http://schemas.openxmlformats.org/officeDocument/2006/relationships/image" Id="rId48" Target="media/rId48.png" /><Relationship Type="http://schemas.openxmlformats.org/officeDocument/2006/relationships/image" Id="rId45" Target="media/rId45.png" /><Relationship Type="http://schemas.openxmlformats.org/officeDocument/2006/relationships/image" Id="rId267" Target="media/rId267.png" /><Relationship Type="http://schemas.openxmlformats.org/officeDocument/2006/relationships/image" Id="rId9" Target="media/rId9.png" /><Relationship Type="http://schemas.openxmlformats.org/officeDocument/2006/relationships/image" Id="rId105" Target="media/rId105.png" /><Relationship Type="http://schemas.openxmlformats.org/officeDocument/2006/relationships/image" Id="rId101" Target="media/rId101.png" /><Relationship Type="http://schemas.openxmlformats.org/officeDocument/2006/relationships/image" Id="rId274" Target="media/rId274.png" /><Relationship Type="http://schemas.openxmlformats.org/officeDocument/2006/relationships/image" Id="rId271" Target="media/rId271.png" /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2026-10-07T10:13:46Z</dcterms:created>
  <dcterms:modified xsi:type="dcterms:W3CDTF">2026-10-07T10:13:46Z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