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a459b6ba8d867a8a59514a636d51517995ee0"/>
    <w:p>
      <w:pPr>
        <w:pStyle w:val="Heading1"/>
      </w:pPr>
      <w:r>
        <w:t xml:space="preserve">Руководство программиста доски WorkflowView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10"/>
    <w:bookmarkStart w:id="11" w:name="карточка"/>
    <w:p>
      <w:pPr>
        <w:pStyle w:val="Heading2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доски WorkflowView</dc:title>
  <dc:creator/>
  <cp:keywords/>
  <dcterms:created xsi:type="dcterms:W3CDTF">2026-10-03T00:21:02Z</dcterms:created>
  <dcterms:modified xsi:type="dcterms:W3CDTF">2026-10-03T00:21:02Z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