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Авторитетный файл предметных заголовков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авторитетный-файл-предметных-заголовков"/>
    <w:p>
      <w:pPr>
        <w:pStyle w:val="Heading1"/>
      </w:pPr>
      <w:r>
        <w:t xml:space="preserve">Авторитетный файл предметных заголовков</w:t>
      </w:r>
    </w:p>
    <w:bookmarkStart w:id="9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ATHRS</w:t>
      </w:r>
      <w:r>
        <w:t xml:space="preserve"> </w:t>
      </w:r>
      <w:r>
        <w:t xml:space="preserve">ведёт авторитетные записи предметных заголовков.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ATHRS</w:t>
      </w:r>
      <w:r>
        <w:t xml:space="preserve">, открываются через полевой редактор и применяются при контроле предметизации.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DBATHRS</w:t>
            </w:r>
          </w:p>
        </w:tc>
        <w:tc>
          <w:tcPr/>
          <w:p>
            <w:pPr>
              <w:pStyle w:val="Compact"/>
            </w:pPr>
            <w:r>
              <w:t xml:space="preserve">База авторитетного файла предметных заголовков.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по ключу заголовка.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GetATHRSNodes</w:t>
            </w:r>
          </w:p>
        </w:tc>
        <w:tc>
          <w:tcPr/>
          <w:p>
            <w:pPr>
              <w:pStyle w:val="Compact"/>
            </w:pPr>
            <w:r>
              <w:t xml:space="preserve">Действие для получения узлов дерева предметных рубрик.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 и полное отображение авторитетной записи.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ATHRS</w:t>
      </w:r>
      <w:r>
        <w:t xml:space="preserve"> </w:t>
      </w:r>
      <w:r>
        <w:t xml:space="preserve">используются как контролируемый источник предметных рубрик и связанных вариантов заголовков.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Авторитетный файл предметных заголовков</dc:title>
  <dc:creator/>
  <cp:keywords/>
  <dcterms:created xsi:type="dcterms:W3CDTF">2026-10-03T17:23:21Z</dcterms:created>
  <dcterms:modified xsi:type="dcterms:W3CDTF">2026-10-03T17:23:21Z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