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&amp;uf(’E… - Вернуть заданное количество первых слов в строке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12ae3248351925cf9feba2325f8234bf0d0f01"/>
    <w:p>
      <w:pPr>
        <w:pStyle w:val="Heading1"/>
      </w:pPr>
      <w:r>
        <w:t xml:space="preserve">&amp;uf(’E… - Вернуть заданное количество первых слов в строке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&amp;uf(’E… - Вернуть заданное количество первых слов в строке</dc:title>
  <dc:creator/>
  <cp:keywords/>
  <dcterms:created xsi:type="dcterms:W3CDTF">2026-10-05T21:26:54Z</dcterms:created>
  <dcterms:modified xsi:type="dcterms:W3CDTF">2026-10-05T21:26:54Z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