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GetTermList($dbn, $pref, $startTerm, $numTerms=20, $isBack = false, $format=’’)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9f0b93f55c4f5301794305094a6fba2629715"/>
    <w:p>
      <w:pPr>
        <w:pStyle w:val="Heading1"/>
      </w:pPr>
      <w:r>
        <w:t xml:space="preserve">Функция GetTermList($dbn, $pref, $startTerm, $numTerms=20, $isBack = false, $format=’’)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GetTermList($dbn, $pref, $startTerm, $numTerms=20, $isBack = false, $format=’’)</dc:title>
  <dc:creator/>
  <cp:keywords/>
  <dcterms:created xsi:type="dcterms:W3CDTF">2026-10-08T12:45:27Z</dcterms:created>
  <dcterms:modified xsi:type="dcterms:W3CDTF">2026-10-08T12:45:27Z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