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Горячие клавиши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орячие-клавиши"/>
    <w:p>
      <w:pPr>
        <w:pStyle w:val="Heading1"/>
      </w:pPr>
      <w:r>
        <w:t xml:space="preserve">Горячие клавиши</w:t>
      </w:r>
    </w:p>
    <w:p>
      <w:pPr>
        <w:pStyle w:val="FirstParagraph"/>
      </w:pPr>
      <w:r>
        <w:t xml:space="preserve">he3 рассчитан на работу с клавиатуры. Часть клавиш действует во всем редакторе, часть - только в активной ячейке или модальном окне.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Клавиша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Enter</w:t>
            </w:r>
          </w:p>
        </w:tc>
        <w:tc>
          <w:tcPr/>
          <w:p>
            <w:pPr>
              <w:pStyle w:val="Compact"/>
            </w:pPr>
            <w:r>
              <w:t xml:space="preserve">Открыть средство ввода выбранного поля или подполя, в том числе во время редактирования значения. В раскрытом меню — выбрать пункт.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F2</w:t>
            </w:r>
          </w:p>
        </w:tc>
        <w:tc>
          <w:tcPr/>
          <w:p>
            <w:pPr>
              <w:pStyle w:val="Compact"/>
            </w:pPr>
            <w:r>
              <w:t xml:space="preserve">Вызвать средство ввода текущего поля или подполя.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F3</w:t>
            </w:r>
          </w:p>
        </w:tc>
        <w:tc>
          <w:tcPr/>
          <w:p>
            <w:pPr>
              <w:pStyle w:val="Compact"/>
            </w:pPr>
            <w:r>
              <w:t xml:space="preserve">Открыть табличный редактор повторений для текущего повторяемого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Ctrl+Enter</w:t>
            </w:r>
          </w:p>
        </w:tc>
        <w:tc>
          <w:tcPr/>
          <w:p>
            <w:pPr>
              <w:pStyle w:val="Compact"/>
            </w:pPr>
            <w:r>
              <w:t xml:space="preserve">Применить изменение в окне или завершить редактирование.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Down</w:t>
            </w:r>
          </w:p>
        </w:tc>
        <w:tc>
          <w:tcPr/>
          <w:p>
            <w:pPr>
              <w:pStyle w:val="Compact"/>
            </w:pPr>
            <w:r>
              <w:t xml:space="preserve">Перейти между строками таблицы, если активное поле не является многострочным текстом.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Ctrl+Left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Ctrl+PageUp</w:t>
            </w:r>
          </w:p>
        </w:tc>
        <w:tc>
          <w:tcPr/>
          <w:p>
            <w:pPr>
              <w:pStyle w:val="Compact"/>
            </w:pPr>
            <w:r>
              <w:t xml:space="preserve">Перейти на предыдущую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Ctrl+Right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Ctrl+PageDown</w:t>
            </w:r>
          </w:p>
        </w:tc>
        <w:tc>
          <w:tcPr/>
          <w:p>
            <w:pPr>
              <w:pStyle w:val="Compact"/>
            </w:pPr>
            <w:r>
              <w:t xml:space="preserve">Перейти на следующую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Alt+Q</w:t>
            </w:r>
          </w:p>
        </w:tc>
        <w:tc>
          <w:tcPr/>
          <w:p>
            <w:pPr>
              <w:pStyle w:val="Compact"/>
            </w:pPr>
            <w:r>
              <w:t xml:space="preserve">Перейти в поле поиска по метке.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Ctrl+Down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ниже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Ctrl+Up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выше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Ctrl+Delete</w:t>
            </w:r>
          </w:p>
        </w:tc>
        <w:tc>
          <w:tcPr/>
          <w:p>
            <w:pPr>
              <w:pStyle w:val="Compact"/>
            </w:pPr>
            <w:r>
              <w:t xml:space="preserve">Удалить текущее повторение.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Отметка в первом столбце и кнопка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</w:p>
        </w:tc>
        <w:tc>
          <w:tcPr/>
          <w:p>
            <w:pPr>
              <w:pStyle w:val="Compact"/>
            </w:pPr>
            <w:r>
              <w:t xml:space="preserve">Удалить отмеченные повторения со всех вкладок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Ctrl+Z</w:t>
            </w:r>
          </w:p>
        </w:tc>
        <w:tc>
          <w:tcPr/>
          <w:p>
            <w:pPr>
              <w:pStyle w:val="Compact"/>
            </w:pPr>
            <w:r>
              <w:t xml:space="preserve">Отменить последнее действие редактора, если не открыт модальный ввод и не активен нативный текстовый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Ctrl+Y</w:t>
            </w:r>
          </w:p>
        </w:tc>
        <w:tc>
          <w:tcPr/>
          <w:p>
            <w:pPr>
              <w:pStyle w:val="Compact"/>
            </w:pPr>
            <w:r>
              <w:t xml:space="preserve">Повторить отмененное действие.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Alt+L</w:t>
            </w:r>
          </w:p>
        </w:tc>
        <w:tc>
          <w:tcPr/>
          <w:p>
            <w:pPr>
              <w:pStyle w:val="Compact"/>
            </w:pPr>
            <w:r>
              <w:t xml:space="preserve">Вставить текущую дату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F7</w:t>
            </w:r>
          </w:p>
        </w:tc>
        <w:tc>
          <w:tcPr/>
          <w:p>
            <w:pPr>
              <w:pStyle w:val="Compact"/>
            </w:pPr>
            <w:r>
              <w:t xml:space="preserve">Инвертировать регистр выделенного фрагмента или всего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Alt+F6</w:t>
            </w:r>
          </w:p>
        </w:tc>
        <w:tc>
          <w:tcPr/>
          <w:p>
            <w:pPr>
              <w:pStyle w:val="Compact"/>
            </w:pPr>
            <w:r>
              <w:t xml:space="preserve">Исправить текст, набранный в неверной раскладке.</w:t>
            </w:r>
          </w:p>
        </w:tc>
      </w:tr>
    </w:tbl>
    <w:p>
      <w:pPr>
        <w:pStyle w:val="BodyText"/>
      </w:pPr>
      <w:r>
        <w:t xml:space="preserve">Если у поля нет специального средства ввода,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начинает или завершает обычное редактирование ячейки. В многострочном текстовом окне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вставляет перевод строки, а стрелки перемещают курсор внутри текста. В модальных окнах действуют собственные кнопки и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для применения.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Горячие клавиши</dc:title>
  <dc:creator/>
  <cp:keywords/>
  <dcterms:created xsi:type="dcterms:W3CDTF">2026-10-08T17:33:57Z</dcterms:created>
  <dcterms:modified xsi:type="dcterms:W3CDTF">2026-10-08T17:33:57Z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