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План комплектования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лан-комплектования"/>
    <w:p>
      <w:pPr>
        <w:pStyle w:val="Heading1"/>
      </w:pPr>
      <w:r>
        <w:t xml:space="preserve">План комплектования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PLAN</w:t>
      </w:r>
      <w:r>
        <w:t xml:space="preserve"> </w:t>
      </w:r>
      <w:r>
        <w:t xml:space="preserve">хранит записи плана на год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</w:t>
      </w:r>
    </w:p>
    <w:bookmarkStart w:id="9" w:name="назначение-plan"/>
    <w:p>
      <w:pPr>
        <w:pStyle w:val="Heading2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План комплектования</dc:title>
  <dc:creator/>
  <cp:keywords/>
  <dcterms:created xsi:type="dcterms:W3CDTF">2026-10-08T06:29:31Z</dcterms:created>
  <dcterms:modified xsi:type="dcterms:W3CDTF">2026-10-08T06:29:31Z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