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55cf1c6f9edfd5f35b8bf4b59fb2dd52368f"/>
    <w:p>
      <w:pPr>
        <w:pStyle w:val="Heading1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907"/>
    <w:p>
      <w:pPr>
        <w:pStyle w:val="Heading3"/>
      </w:pPr>
      <w:r>
        <w:t xml:space="preserve">1.1. 🔗 blocks: SD-907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[SD-907]</w:t>
        </w:r>
      </w:hyperlink>
      <w:r>
        <w:t xml:space="preserve"> </w:t>
      </w:r>
      <w:r>
        <w:t xml:space="preserve">в журналах некорректно выводится 440^C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0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0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[I128-2866] Ошибка в выводе ISSN в сводном описании журнала из полей “последующие/предыдущие заглавия издания”</dc:title>
  <dc:creator/>
  <cp:keywords/>
  <dcterms:created xsi:type="dcterms:W3CDTF">2026-10-04T16:34:18Z</dcterms:created>
  <dcterms:modified xsi:type="dcterms:W3CDTF">2026-10-04T16:34:18Z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