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2026.2.6</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3" w:name="версия-2026.2.6"/>
    <w:p>
      <w:pPr>
        <w:pStyle w:val="Heading1"/>
      </w:pPr>
      <w:r>
        <w:t xml:space="preserve">Версия 2026.2.6</w:t>
      </w:r>
    </w:p>
    <w:bookmarkStart w:id="11" w:name="X7c1bdd065a7f308743a9b8511cd3cf4b8f4d203"/>
    <w:p>
      <w:pPr>
        <w:pStyle w:val="Heading2"/>
      </w:pPr>
      <w:r>
        <w:t xml:space="preserve">1. ИРБИС 128. Модуль Admin - АРМ Администратор</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[I128-2782]</w:t>
        </w:r>
      </w:hyperlink>
      <w:r>
        <w:t xml:space="preserve"> </w:t>
      </w:r>
      <w:r>
        <w:t xml:space="preserve">Неавторизованный вызов Admin/SaveOpts изменяет системные настройки</w:t>
      </w:r>
    </w:p>
    <w:bookmarkEnd w:id="10"/>
    <w:bookmarkEnd w:id="11"/>
    <w:bookmarkStart w:id="16" w:name="X81e5f10aa6a99e399353118646114dc857403b2"/>
    <w:p>
      <w:pPr>
        <w:pStyle w:val="Heading2"/>
      </w:pPr>
      <w:r>
        <w:t xml:space="preserve">2. ИРБИС 128. Модуль Cataloguer - АРМ Каталогизатор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[I128-2848]</w:t>
        </w:r>
      </w:hyperlink>
      <w:r>
        <w:t xml:space="preserve"> </w:t>
      </w:r>
      <w:r>
        <w:t xml:space="preserve">Метод ввода в табличном редакторе he3 не открывается двойным щелчком по значению поля</w:t>
      </w:r>
    </w:p>
    <w:p>
      <w:pPr>
        <w:pStyle w:val="Compact"/>
        <w:numPr>
          <w:ilvl w:val="0"/>
          <w:numId w:val="1002"/>
        </w:numPr>
      </w:pPr>
      <w:hyperlink r:id="rId13">
        <w:r>
          <w:rPr>
            <w:rStyle w:val="Hyperlink"/>
          </w:rPr>
          <w:t xml:space="preserve">[I128-2849]</w:t>
        </w:r>
      </w:hyperlink>
      <w:r>
        <w:t xml:space="preserve"> </w:t>
      </w:r>
      <w:r>
        <w:t xml:space="preserve">Горячая клавиша F3 не открывает таблицу повторений в редакторе he3</w:t>
      </w:r>
    </w:p>
    <w:p>
      <w:pPr>
        <w:pStyle w:val="Compact"/>
        <w:numPr>
          <w:ilvl w:val="0"/>
          <w:numId w:val="1002"/>
        </w:numPr>
      </w:pPr>
      <w:hyperlink r:id="rId14">
        <w:r>
          <w:rPr>
            <w:rStyle w:val="Hyperlink"/>
          </w:rPr>
          <w:t xml:space="preserve">[I128-2856]</w:t>
        </w:r>
      </w:hyperlink>
      <w:r>
        <w:t xml:space="preserve"> </w:t>
      </w:r>
      <w:r>
        <w:t xml:space="preserve">Метод ввода в табличном редакторе he3 не открывается по Enter</w:t>
      </w:r>
    </w:p>
    <w:bookmarkEnd w:id="15"/>
    <w:bookmarkEnd w:id="16"/>
    <w:bookmarkStart w:id="19" w:name="Xc08d1a749d93a678bf0d904510f7200e0811c29"/>
    <w:p>
      <w:pPr>
        <w:pStyle w:val="Heading2"/>
      </w:pPr>
      <w:r>
        <w:t xml:space="preserve">3. ИРБИС 128. Модуль Database - Управление базами данных</w:t>
      </w:r>
    </w:p>
    <w:bookmarkStart w:id="18" w:name="исправление-ошибок-2"/>
    <w:p>
      <w:pPr>
        <w:pStyle w:val="Heading3"/>
      </w:pPr>
      <w:r>
        <w:t xml:space="preserve">3.1. Исправление ошибок</w:t>
      </w:r>
    </w:p>
    <w:p>
      <w:pPr>
        <w:pStyle w:val="Compact"/>
        <w:numPr>
          <w:ilvl w:val="0"/>
          <w:numId w:val="1003"/>
        </w:numPr>
      </w:pPr>
      <w:hyperlink r:id="rId17">
        <w:r>
          <w:rPr>
            <w:rStyle w:val="Hyperlink"/>
          </w:rPr>
          <w:t xml:space="preserve">[I128-2735]</w:t>
        </w:r>
      </w:hyperlink>
      <w:r>
        <w:t xml:space="preserve"> </w:t>
      </w:r>
      <w:r>
        <w:t xml:space="preserve">Сообщения об ошибках чтения записей без имени базы данных в журнале Database</w:t>
      </w:r>
    </w:p>
    <w:bookmarkEnd w:id="18"/>
    <w:bookmarkEnd w:id="19"/>
    <w:bookmarkStart w:id="24" w:name="Xda48d0749f30cba0028f95c076db35f21d6e0c7"/>
    <w:p>
      <w:pPr>
        <w:pStyle w:val="Heading2"/>
      </w:pPr>
      <w:r>
        <w:t xml:space="preserve">4. ИРБИС 128. Модуль he3 - Табличная форма ввода данных</w:t>
      </w:r>
    </w:p>
    <w:bookmarkStart w:id="23"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[I128-2675]</w:t>
        </w:r>
      </w:hyperlink>
      <w:r>
        <w:t xml:space="preserve"> </w:t>
      </w:r>
      <w:r>
        <w:t xml:space="preserve">he3: отложенный autosync после сохранения использует удаленный черновик</w:t>
      </w:r>
    </w:p>
    <w:p>
      <w:pPr>
        <w:pStyle w:val="Compact"/>
        <w:numPr>
          <w:ilvl w:val="0"/>
          <w:numId w:val="1004"/>
        </w:numPr>
      </w:pPr>
      <w:hyperlink r:id="rId21">
        <w:r>
          <w:rPr>
            <w:rStyle w:val="Hyperlink"/>
          </w:rPr>
          <w:t xml:space="preserve">[I128-2789]</w:t>
        </w:r>
      </w:hyperlink>
      <w:r>
        <w:t xml:space="preserve"> </w:t>
      </w:r>
      <w:r>
        <w:t xml:space="preserve">he3: новая запись сохраняется без default-полей рабочего листа</w:t>
      </w:r>
    </w:p>
    <w:p>
      <w:pPr>
        <w:pStyle w:val="Compact"/>
        <w:numPr>
          <w:ilvl w:val="0"/>
          <w:numId w:val="1004"/>
        </w:numPr>
      </w:pPr>
      <w:hyperlink r:id="rId22">
        <w:r>
          <w:rPr>
            <w:rStyle w:val="Hyperlink"/>
          </w:rPr>
          <w:t xml:space="preserve">[I128-2812]</w:t>
        </w:r>
      </w:hyperlink>
      <w:r>
        <w:t xml:space="preserve"> </w:t>
      </w:r>
      <w:r>
        <w:t xml:space="preserve">he3: загрузка двоичного ресурса методом ввода 12 завершается ошибкой</w:t>
      </w:r>
    </w:p>
    <w:bookmarkEnd w:id="23"/>
    <w:bookmarkEnd w:id="24"/>
    <w:bookmarkStart w:id="27" w:name="ирбис-128.-модуль-pages---страницы-сайта"/>
    <w:p>
      <w:pPr>
        <w:pStyle w:val="Heading2"/>
      </w:pPr>
      <w:r>
        <w:t xml:space="preserve">5. ИРБИС 128. Модуль Pages - Страницы сайта</w:t>
      </w:r>
    </w:p>
    <w:bookmarkStart w:id="26" w:name="исправление-ошибок-4"/>
    <w:p>
      <w:pPr>
        <w:pStyle w:val="Heading3"/>
      </w:pPr>
      <w:r>
        <w:t xml:space="preserve">5.1. Исправление ошибок</w:t>
      </w:r>
    </w:p>
    <w:p>
      <w:pPr>
        <w:pStyle w:val="Compact"/>
        <w:numPr>
          <w:ilvl w:val="0"/>
          <w:numId w:val="1005"/>
        </w:numPr>
      </w:pPr>
      <w:hyperlink r:id="rId25">
        <w:r>
          <w:rPr>
            <w:rStyle w:val="Hyperlink"/>
          </w:rPr>
          <w:t xml:space="preserve">[I128-2784]</w:t>
        </w:r>
      </w:hyperlink>
      <w:r>
        <w:t xml:space="preserve"> </w:t>
      </w:r>
      <w:r>
        <w:t xml:space="preserve">Задержки открытия страниц при записи статистики посещений</w:t>
      </w:r>
    </w:p>
    <w:bookmarkEnd w:id="26"/>
    <w:bookmarkEnd w:id="27"/>
    <w:bookmarkStart w:id="30" w:name="X8e87e55a68bcb6164533e7f44c5583c5a7bf0c8"/>
    <w:p>
      <w:pPr>
        <w:pStyle w:val="Heading2"/>
      </w:pPr>
      <w:r>
        <w:t xml:space="preserve">6. ИРБИС 128. Модуль Periodicals - АРМ Подписка</w:t>
      </w:r>
    </w:p>
    <w:bookmarkStart w:id="29" w:name="исправление-ошибок-5"/>
    <w:p>
      <w:pPr>
        <w:pStyle w:val="Heading3"/>
      </w:pPr>
      <w:r>
        <w:t xml:space="preserve">6.1. Исправление ошибок</w:t>
      </w:r>
    </w:p>
    <w:p>
      <w:pPr>
        <w:pStyle w:val="Compact"/>
        <w:numPr>
          <w:ilvl w:val="0"/>
          <w:numId w:val="1006"/>
        </w:numPr>
      </w:pPr>
      <w:hyperlink r:id="rId28">
        <w:r>
          <w:rPr>
            <w:rStyle w:val="Hyperlink"/>
          </w:rPr>
          <w:t xml:space="preserve">[I128-2776]</w:t>
        </w:r>
      </w:hyperlink>
      <w:r>
        <w:t xml:space="preserve"> </w:t>
      </w:r>
      <w:r>
        <w:t xml:space="preserve">Отчет АРМ Подписка по потребностям использует данные текущей подписки</w:t>
      </w:r>
    </w:p>
    <w:bookmarkEnd w:id="29"/>
    <w:bookmarkEnd w:id="30"/>
    <w:bookmarkStart w:id="33" w:name="Xf04b81d4aeedf5b977f4b36f6413c3522a1de31"/>
    <w:p>
      <w:pPr>
        <w:pStyle w:val="Heading2"/>
      </w:pPr>
      <w:r>
        <w:t xml:space="preserve">7. ИРБИС 128. Модуль WIrbis - Системный модуль</w:t>
      </w:r>
    </w:p>
    <w:bookmarkStart w:id="32" w:name="исправление-ошибок-6"/>
    <w:p>
      <w:pPr>
        <w:pStyle w:val="Heading3"/>
      </w:pPr>
      <w:r>
        <w:t xml:space="preserve">7.1. Исправление ошибок</w:t>
      </w:r>
    </w:p>
    <w:p>
      <w:pPr>
        <w:pStyle w:val="Compact"/>
        <w:numPr>
          <w:ilvl w:val="0"/>
          <w:numId w:val="1007"/>
        </w:numPr>
      </w:pPr>
      <w:hyperlink r:id="rId31">
        <w:r>
          <w:rPr>
            <w:rStyle w:val="Hyperlink"/>
          </w:rPr>
          <w:t xml:space="preserve">[I128-2788]</w:t>
        </w:r>
      </w:hyperlink>
      <w:r>
        <w:t xml:space="preserve"> </w:t>
      </w:r>
      <w:r>
        <w:t xml:space="preserve">Кнопка создания новой записи открывает старый редактор при выбранном новом редакторе</w:t>
      </w:r>
    </w:p>
    <w:bookmarkEnd w:id="32"/>
    <w:bookmarkEnd w:id="33"/>
    <w:bookmarkStart w:id="40" w:name="общее"/>
    <w:p>
      <w:pPr>
        <w:pStyle w:val="Heading2"/>
      </w:pPr>
      <w:r>
        <w:t xml:space="preserve">8. Общее</w:t>
      </w:r>
    </w:p>
    <w:bookmarkStart w:id="39" w:name="исправление-ошибок-7"/>
    <w:p>
      <w:pPr>
        <w:pStyle w:val="Heading3"/>
      </w:pPr>
      <w:r>
        <w:t xml:space="preserve">8.1. Исправление ошибок</w:t>
      </w:r>
    </w:p>
    <w:p>
      <w:pPr>
        <w:pStyle w:val="Compact"/>
        <w:numPr>
          <w:ilvl w:val="0"/>
          <w:numId w:val="1008"/>
        </w:numPr>
      </w:pPr>
      <w:hyperlink r:id="rId34">
        <w:r>
          <w:rPr>
            <w:rStyle w:val="Hyperlink"/>
          </w:rPr>
          <w:t xml:space="preserve">[I128-2698]</w:t>
        </w:r>
      </w:hyperlink>
      <w:r>
        <w:t xml:space="preserve"> </w:t>
      </w:r>
      <w:r>
        <w:t xml:space="preserve">Символ № выводится отдельным номером в таблице номеров журнала</w:t>
      </w:r>
    </w:p>
    <w:p>
      <w:pPr>
        <w:pStyle w:val="Compact"/>
        <w:numPr>
          <w:ilvl w:val="0"/>
          <w:numId w:val="1008"/>
        </w:numPr>
      </w:pPr>
      <w:hyperlink r:id="rId35">
        <w:r>
          <w:rPr>
            <w:rStyle w:val="Hyperlink"/>
          </w:rPr>
          <w:t xml:space="preserve">[I128-2726]</w:t>
        </w:r>
      </w:hyperlink>
      <w:r>
        <w:t xml:space="preserve"> </w:t>
      </w:r>
      <w:r>
        <w:t xml:space="preserve">Ошибки выполнения при служебных операциях прямого доступа к файлам ИРБИС</w:t>
      </w:r>
    </w:p>
    <w:p>
      <w:pPr>
        <w:pStyle w:val="Compact"/>
        <w:numPr>
          <w:ilvl w:val="0"/>
          <w:numId w:val="1008"/>
        </w:numPr>
      </w:pPr>
      <w:hyperlink r:id="rId36">
        <w:r>
          <w:rPr>
            <w:rStyle w:val="Hyperlink"/>
          </w:rPr>
          <w:t xml:space="preserve">[I128-2727]</w:t>
        </w:r>
      </w:hyperlink>
      <w:r>
        <w:t xml:space="preserve"> </w:t>
      </w:r>
      <w:r>
        <w:t xml:space="preserve">Некорректные PHPDoc-аннотации в результатах статического анализа Phan</w:t>
      </w:r>
    </w:p>
    <w:p>
      <w:pPr>
        <w:pStyle w:val="Compact"/>
        <w:numPr>
          <w:ilvl w:val="0"/>
          <w:numId w:val="1008"/>
        </w:numPr>
      </w:pPr>
      <w:hyperlink r:id="rId37">
        <w:r>
          <w:rPr>
            <w:rStyle w:val="Hyperlink"/>
          </w:rPr>
          <w:t xml:space="preserve">[I128-2775]</w:t>
        </w:r>
      </w:hyperlink>
      <w:r>
        <w:t xml:space="preserve"> </w:t>
      </w:r>
      <w:r>
        <w:t xml:space="preserve">Возвращенная на бронеполку книга не видна держателю и выдателю</w:t>
      </w:r>
    </w:p>
    <w:p>
      <w:pPr>
        <w:pStyle w:val="Compact"/>
        <w:numPr>
          <w:ilvl w:val="0"/>
          <w:numId w:val="1008"/>
        </w:numPr>
      </w:pPr>
      <w:hyperlink r:id="rId38">
        <w:r>
          <w:rPr>
            <w:rStyle w:val="Hyperlink"/>
          </w:rPr>
          <w:t xml:space="preserve">[I128-2781]</w:t>
        </w:r>
      </w:hyperlink>
      <w:r>
        <w:t xml:space="preserve"> </w:t>
      </w:r>
      <w:r>
        <w:t xml:space="preserve">Ошибка полного просмотра записи ЭК при инициализации заказов</w:t>
      </w:r>
    </w:p>
    <w:bookmarkEnd w:id="39"/>
    <w:bookmarkEnd w:id="40"/>
    <w:bookmarkStart w:id="48"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41"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41"/>
    <w:bookmarkStart w:id="42" w:name="решение"/>
    <w:p>
      <w:pPr>
        <w:pStyle w:val="Heading3"/>
      </w:pPr>
      <w:r>
        <w:t xml:space="preserve">2. Решение</w:t>
      </w:r>
    </w:p>
    <w:p>
      <w:pPr>
        <w:pStyle w:val="Compact"/>
        <w:numPr>
          <w:ilvl w:val="0"/>
          <w:numId w:val="1009"/>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009"/>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009"/>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009"/>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42"/>
    <w:bookmarkStart w:id="47" w:name="проверки"/>
    <w:p>
      <w:pPr>
        <w:pStyle w:val="Heading3"/>
      </w:pPr>
      <w:r>
        <w:t xml:space="preserve">3. Проверки</w:t>
      </w:r>
    </w:p>
    <w:p>
      <w:pPr>
        <w:pStyle w:val="Compact"/>
        <w:numPr>
          <w:ilvl w:val="0"/>
          <w:numId w:val="1010"/>
        </w:numPr>
      </w:pPr>
      <w:r>
        <w:rPr>
          <w:rStyle w:val="VerbatimChar"/>
        </w:rPr>
        <w:t xml:space="preserve">git diff --check</w:t>
      </w:r>
      <w:r>
        <w:t xml:space="preserve">;</w:t>
      </w:r>
    </w:p>
    <w:p>
      <w:pPr>
        <w:pStyle w:val="Compact"/>
        <w:numPr>
          <w:ilvl w:val="0"/>
          <w:numId w:val="1010"/>
        </w:numPr>
      </w:pPr>
      <w:r>
        <w:rPr>
          <w:rStyle w:val="VerbatimChar"/>
        </w:rPr>
        <w:t xml:space="preserve">php -l</w:t>
      </w:r>
      <w:r>
        <w:t xml:space="preserve"> </w:t>
      </w:r>
      <w:r>
        <w:t xml:space="preserve">для затронутых PHP-файлов;</w:t>
      </w:r>
    </w:p>
    <w:p>
      <w:pPr>
        <w:pStyle w:val="Compact"/>
        <w:numPr>
          <w:ilvl w:val="0"/>
          <w:numId w:val="1010"/>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010"/>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010"/>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7"/>
    <w:bookmarkEnd w:id="48"/>
    <w:bookmarkStart w:id="49" w:name="X5870a85b396702cae5e4556b5ee8f94eeea2228"/>
    <w:p>
      <w:pPr>
        <w:pStyle w:val="Heading2"/>
      </w:pPr>
      <w:r>
        <w:t xml:space="preserve">[I128-2848] Метод ввода в табличном редакторе he3 не открывается двойным щелчком по значению 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19:52</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двойной щелчок по полю с настроенным методом ввода мог только перевести ячейку в inline-редактирование и не открыть окно выбора или редактирования. Пользователю приходилось нажимать кнопку-триггер в ячейке или использовать клавишу</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Двойной щелчок по строке поля или активному полю значения теперь вызывает тот же метод ввода, что кнопка-триггер и клавиша</w:t>
      </w:r>
      <w:r>
        <w:t xml:space="preserve"> </w:t>
      </w:r>
      <w:r>
        <w:rPr>
          <w:rStyle w:val="VerbatimChar"/>
        </w:rPr>
        <w:t xml:space="preserve">F2</w:t>
      </w:r>
      <w:r>
        <w:t xml:space="preserve">. Поведение обычных текстовых полей без отдельного метода ввода не меняется.</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вызов trigger-редактора для grid-ячейки, обработчик</w:t>
      </w:r>
      <w:r>
        <w:t xml:space="preserve"> </w:t>
      </w:r>
      <w:r>
        <w:rPr>
          <w:rStyle w:val="VerbatimChar"/>
        </w:rPr>
        <w:t xml:space="preserve">celldblclick</w:t>
      </w:r>
      <w:r>
        <w:t xml:space="preserve"> </w:t>
      </w:r>
      <w:r>
        <w:t xml:space="preserve">в основной таблице редактора, окне WSS-подполей и динамическом WSS-окне, а также обработчик double-click на самом</w:t>
      </w:r>
      <w:r>
        <w:t xml:space="preserve"> </w:t>
      </w:r>
      <w:r>
        <w:rPr>
          <w:rStyle w:val="VerbatimChar"/>
        </w:rPr>
        <w:t xml:space="preserve">Ext.form.TriggerField</w:t>
      </w:r>
      <w:r>
        <w:t xml:space="preserve"> </w:t>
      </w:r>
      <w:r>
        <w:t xml:space="preserve">для сценария</w:t>
      </w:r>
      <w:r>
        <w:t xml:space="preserve"> </w:t>
      </w:r>
      <w:r>
        <w:rPr>
          <w:rStyle w:val="VerbatimChar"/>
        </w:rPr>
        <w:t xml:space="preserve">clicksToEdit: 1</w:t>
      </w:r>
      <w:r>
        <w:t xml:space="preserve">. Документация и запись</w:t>
      </w:r>
      <w:r>
        <w:t xml:space="preserve"> </w:t>
      </w:r>
      <w:r>
        <w:rPr>
          <w:rStyle w:val="VerbatimChar"/>
        </w:rPr>
        <w:t xml:space="preserve">What's new</w:t>
      </w:r>
      <w:r>
        <w:t xml:space="preserve"> </w:t>
      </w:r>
      <w:r>
        <w:t xml:space="preserve">обновлены.</w:t>
      </w:r>
    </w:p>
    <w:p>
      <w:r>
        <w:pict>
          <v:rect style="width:0;height:1.5pt" o:hralign="center" o:hrstd="t" o:hr="t"/>
        </w:pict>
      </w:r>
    </w:p>
    <w:p>
      <w:pPr>
        <w:pStyle w:val="FirstParagraph"/>
      </w:pPr>
      <w:hyperlink r:id="rId12">
        <w:r>
          <w:rPr>
            <w:rStyle w:val="Hyperlink"/>
          </w:rPr>
          <w:t xml:space="preserve">I128-2848</w:t>
        </w:r>
      </w:hyperlink>
      <w:r>
        <w:t xml:space="preserve"> </w:t>
      </w:r>
      <w:r>
        <w:t xml:space="preserve">исправляет пользовательский сценарий табличного редактора</w:t>
      </w:r>
      <w:r>
        <w:t xml:space="preserve"> </w:t>
      </w:r>
      <w:r>
        <w:rPr>
          <w:rStyle w:val="VerbatimChar"/>
        </w:rPr>
        <w:t xml:space="preserve">he3</w:t>
      </w:r>
      <w:r>
        <w:t xml:space="preserve"> </w:t>
      </w:r>
      <w:r>
        <w:t xml:space="preserve">в ветке</w:t>
      </w:r>
      <w:r>
        <w:t xml:space="preserve"> </w:t>
      </w:r>
      <w:r>
        <w:rPr>
          <w:rStyle w:val="VerbatimChar"/>
        </w:rPr>
        <w:t xml:space="preserve">release/2026.2</w:t>
      </w:r>
      <w:r>
        <w:t xml:space="preserve">: двойной щелчок по полю с trigger-методом ввода теперь открывает тот же инструмент ввода, что кнопка-триггер и</w:t>
      </w:r>
      <w:r>
        <w:t xml:space="preserve"> </w:t>
      </w:r>
      <w:r>
        <w:rPr>
          <w:rStyle w:val="VerbatimChar"/>
        </w:rPr>
        <w:t xml:space="preserve">F2</w:t>
      </w:r>
      <w:r>
        <w:t xml:space="preserve">, а не ограничивается простым переходом в inline-редактирование. Изменение не меняет серверный контракт WS/WSS и данные записей.</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w:t>
      </w:r>
      <w:r>
        <w:t xml:space="preserve">-&gt; профиль Каталогизатора с</w:t>
      </w:r>
      <w:r>
        <w:t xml:space="preserve"> </w:t>
      </w:r>
      <w:r>
        <w:rPr>
          <w:rStyle w:val="VerbatimChar"/>
        </w:rPr>
        <w:t xml:space="preserve">editorType=he3</w:t>
      </w:r>
      <w:r>
        <w:t xml:space="preserve"> </w:t>
      </w:r>
      <w:r>
        <w:t xml:space="preserve">-&gt; открыть запись с полем, у которого метод ввода представлен trigger-виджетом -&gt; дважды щелкнуть строку поля или активное inline-поле значения. Chrome: не подтверждено: локальная страница</w:t>
      </w:r>
      <w:r>
        <w:t xml:space="preserve"> </w:t>
      </w:r>
      <w:r>
        <w:rPr>
          <w:rStyle w:val="VerbatimChar"/>
        </w:rPr>
        <w:t xml:space="preserve">?id=Cataloguer</w:t>
      </w:r>
      <w:r>
        <w:t xml:space="preserve"> </w:t>
      </w:r>
      <w:r>
        <w:t xml:space="preserve">без авторизованной сессии возвращает форму</w:t>
      </w:r>
      <w:r>
        <w:t xml:space="preserve"> </w:t>
      </w:r>
      <w:r>
        <w:rPr>
          <w:rStyle w:val="VerbatimChar"/>
        </w:rPr>
        <w:t xml:space="preserve">Authorisation/Login</w:t>
      </w:r>
      <w:r>
        <w:t xml:space="preserve">; статические JS и Help подтверждены HTTP-readback. Было: двойной щелчок мог только перевести ячейку в inline-редактирование и не открыть инструмент ввода, работали только кнопка-триггер и</w:t>
      </w:r>
      <w:r>
        <w:t xml:space="preserve"> </w:t>
      </w:r>
      <w:r>
        <w:rPr>
          <w:rStyle w:val="VerbatimChar"/>
        </w:rPr>
        <w:t xml:space="preserve">F2</w:t>
      </w:r>
      <w:r>
        <w:t xml:space="preserve">. Стало: двойной щелчок вызывает тот же метод ввода, что</w:t>
      </w:r>
      <w:r>
        <w:t xml:space="preserve"> </w:t>
      </w:r>
      <w:r>
        <w:rPr>
          <w:rStyle w:val="VerbatimChar"/>
        </w:rPr>
        <w:t xml:space="preserve">F2</w:t>
      </w:r>
      <w:r>
        <w:t xml:space="preserve">.</w:t>
      </w:r>
      <w:r>
        <w:t xml:space="preserve"> </w:t>
      </w:r>
      <w:r>
        <w:t xml:space="preserve">- Настройки для сценария: новых настроек и отдельной подготовки стенда не требуется; нужен существующий профиль Каталогизатора, где</w:t>
      </w:r>
      <w:r>
        <w:t xml:space="preserve"> </w:t>
      </w:r>
      <w:r>
        <w:rPr>
          <w:rStyle w:val="VerbatimChar"/>
        </w:rPr>
        <w:t xml:space="preserve">editorType=he3</w:t>
      </w:r>
      <w:r>
        <w:t xml:space="preserve">, и поле рабочего листа с</w:t>
      </w:r>
      <w:r>
        <w:t xml:space="preserve"> </w:t>
      </w:r>
      <w:r>
        <w:rPr>
          <w:rStyle w:val="VerbatimChar"/>
        </w:rPr>
        <w:t xml:space="preserve">InMode</w:t>
      </w:r>
      <w:r>
        <w:t xml:space="preserve">, который мапится в trigger-виджет (</w:t>
      </w:r>
      <w:r>
        <w:rPr>
          <w:rStyle w:val="VerbatimChar"/>
        </w:rPr>
        <w:t xml:space="preserve">dictionary</w:t>
      </w:r>
      <w:r>
        <w:t xml:space="preserve">,</w:t>
      </w:r>
      <w:r>
        <w:t xml:space="preserve"> </w:t>
      </w:r>
      <w:r>
        <w:rPr>
          <w:rStyle w:val="VerbatimChar"/>
        </w:rPr>
        <w:t xml:space="preserve">tree</w:t>
      </w:r>
      <w:r>
        <w:t xml:space="preserve">,</w:t>
      </w:r>
      <w:r>
        <w:t xml:space="preserve"> </w:t>
      </w:r>
      <w:r>
        <w:rPr>
          <w:rStyle w:val="VerbatimChar"/>
        </w:rPr>
        <w:t xml:space="preserve">textarea</w:t>
      </w:r>
      <w:r>
        <w:t xml:space="preserve">,</w:t>
      </w:r>
      <w:r>
        <w:t xml:space="preserve"> </w:t>
      </w:r>
      <w:r>
        <w:rPr>
          <w:rStyle w:val="VerbatimChar"/>
        </w:rPr>
        <w:t xml:space="preserve">authority</w:t>
      </w:r>
      <w:r>
        <w:t xml:space="preserve">,</w:t>
      </w:r>
      <w:r>
        <w:t xml:space="preserve"> </w:t>
      </w:r>
      <w:r>
        <w:rPr>
          <w:rStyle w:val="VerbatimChar"/>
        </w:rPr>
        <w:t xml:space="preserve">thesaurus</w:t>
      </w:r>
      <w:r>
        <w:t xml:space="preserve">,</w:t>
      </w:r>
      <w:r>
        <w:t xml:space="preserve"> </w:t>
      </w:r>
      <w:r>
        <w:rPr>
          <w:rStyle w:val="VerbatimChar"/>
        </w:rPr>
        <w:t xml:space="preserve">file</w:t>
      </w:r>
      <w:r>
        <w:t xml:space="preserve">,</w:t>
      </w:r>
      <w:r>
        <w:t xml:space="preserve"> </w:t>
      </w:r>
      <w:r>
        <w:rPr>
          <w:rStyle w:val="VerbatimChar"/>
        </w:rPr>
        <w:t xml:space="preserve">dyn_dict</w:t>
      </w:r>
      <w:r>
        <w:t xml:space="preserve">,</w:t>
      </w:r>
      <w:r>
        <w:t xml:space="preserve"> </w:t>
      </w:r>
      <w:r>
        <w:rPr>
          <w:rStyle w:val="VerbatimChar"/>
        </w:rPr>
        <w:t xml:space="preserve">dyn_input</w:t>
      </w:r>
      <w:r>
        <w:t xml:space="preserve">,</w:t>
      </w:r>
      <w:r>
        <w:t xml:space="preserve"> </w:t>
      </w:r>
      <w:r>
        <w:rPr>
          <w:rStyle w:val="VerbatimChar"/>
        </w:rPr>
        <w:t xml:space="preserve">ai</w:t>
      </w:r>
      <w:r>
        <w:t xml:space="preserve"> </w:t>
      </w:r>
      <w:r>
        <w:t xml:space="preserve">или WSS). Источник настройки:</w:t>
      </w:r>
      <w:r>
        <w:t xml:space="preserve"> </w:t>
      </w:r>
      <w:r>
        <w:rPr>
          <w:rStyle w:val="VerbatimChar"/>
        </w:rPr>
        <w:t xml:space="preserve">modules/Cataloguer/__call/ApplyGeneralVariablesConfig.inc</w:t>
      </w:r>
      <w:r>
        <w:t xml:space="preserve">, переменная</w:t>
      </w:r>
      <w:r>
        <w:t xml:space="preserve"> </w:t>
      </w:r>
      <w:r>
        <w:rPr>
          <w:rStyle w:val="VerbatimChar"/>
        </w:rPr>
        <w:t xml:space="preserve">editorType</w:t>
      </w:r>
      <w:r>
        <w:t xml:space="preserve">, поле</w:t>
      </w:r>
      <w:r>
        <w:t xml:space="preserve"> </w:t>
      </w:r>
      <w:r>
        <w:rPr>
          <w:rStyle w:val="VerbatimChar"/>
        </w:rPr>
        <w:t xml:space="preserve">701</w:t>
      </w:r>
      <w:r>
        <w:t xml:space="preserve">, подполе</w:t>
      </w:r>
      <w:r>
        <w:t xml:space="preserve"> </w:t>
      </w:r>
      <w:r>
        <w:rPr>
          <w:rStyle w:val="VerbatimChar"/>
        </w:rPr>
        <w:t xml:space="preserve">X</w:t>
      </w:r>
      <w:r>
        <w:t xml:space="preserve">.</w:t>
      </w:r>
      <w:r>
        <w:t xml:space="preserve"> </w:t>
      </w:r>
      <w:r>
        <w:t xml:space="preserve">- Скриншоты: не требуются для новой настройки, потому что PR не добавляет административную настройку; инструментальный UI-скриншот двойного щелчка не получен из-за отсутствия авторизованной сессии</w:t>
      </w:r>
      <w:r>
        <w:t xml:space="preserve"> </w:t>
      </w:r>
      <w:r>
        <w:rPr>
          <w:rStyle w:val="VerbatimChar"/>
        </w:rPr>
        <w:t xml:space="preserve">?id=Cataloguer</w:t>
      </w:r>
      <w:r>
        <w:t xml:space="preserve">.</w:t>
      </w:r>
      <w:r>
        <w:t xml:space="preserve"> </w:t>
      </w:r>
      <w:r>
        <w:t xml:space="preserve">- Условия входа: рабочая ветка</w:t>
      </w:r>
      <w:r>
        <w:t xml:space="preserve"> </w:t>
      </w:r>
      <w:r>
        <w:rPr>
          <w:rStyle w:val="VerbatimChar"/>
        </w:rPr>
        <w:t xml:space="preserve">bugfix/I128-2848</w:t>
      </w:r>
      <w:r>
        <w:t xml:space="preserve">, target</w:t>
      </w:r>
      <w:r>
        <w:t xml:space="preserve"> </w:t>
      </w:r>
      <w:r>
        <w:rPr>
          <w:rStyle w:val="VerbatimChar"/>
        </w:rPr>
        <w:t xml:space="preserve">release/2026.2</w:t>
      </w:r>
      <w:r>
        <w:t xml:space="preserve">; использовать АРМ Каталогизатор, профиль с</w:t>
      </w:r>
      <w:r>
        <w:t xml:space="preserve"> </w:t>
      </w:r>
      <w:r>
        <w:rPr>
          <w:rStyle w:val="VerbatimChar"/>
        </w:rPr>
        <w:t xml:space="preserve">he3</w:t>
      </w:r>
      <w:r>
        <w:t xml:space="preserve">, запись с trigger-методом ввода в рабочем листе.</w:t>
      </w:r>
      <w:r>
        <w:t xml:space="preserve"> </w:t>
      </w:r>
      <w:r>
        <w:t xml:space="preserve">- Help: обновлены</w:t>
      </w:r>
      <w:r>
        <w:t xml:space="preserve"> </w:t>
      </w:r>
      <w:r>
        <w:rPr>
          <w:rStyle w:val="VerbatimChar"/>
        </w:rPr>
        <w:t xml:space="preserve">?id=Help/Show&amp;m=he3/UserGuide</w:t>
      </w:r>
      <w:r>
        <w:t xml:space="preserve">,</w:t>
      </w:r>
      <w:r>
        <w:t xml:space="preserve"> </w:t>
      </w:r>
      <w:r>
        <w:rPr>
          <w:rStyle w:val="VerbatimChar"/>
        </w:rPr>
        <w:t xml:space="preserve">?id=Help/Show&amp;m=he3/Widgets</w:t>
      </w:r>
      <w:r>
        <w:t xml:space="preserve">,</w:t>
      </w:r>
      <w:r>
        <w:t xml:space="preserve"> </w:t>
      </w:r>
      <w:r>
        <w:rPr>
          <w:rStyle w:val="VerbatimChar"/>
        </w:rPr>
        <w:t xml:space="preserve">?id=Help/Show&amp;m=he3/Subfields</w:t>
      </w:r>
      <w:r>
        <w:t xml:space="preserve">,</w:t>
      </w:r>
      <w:r>
        <w:t xml:space="preserve"> </w:t>
      </w:r>
      <w:r>
        <w:rPr>
          <w:rStyle w:val="VerbatimChar"/>
        </w:rPr>
        <w:t xml:space="preserve">?id=Help/Show&amp;m=Help/GeneralDescription/WhatsNew/I128/TaskInfo/I128-2848/README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 общий helper</w:t>
      </w:r>
      <w:r>
        <w:t xml:space="preserve"> </w:t>
      </w:r>
      <w:r>
        <w:rPr>
          <w:rStyle w:val="VerbatimChar"/>
        </w:rPr>
        <w:t xml:space="preserve">Irbis.he3.openGridInputMethod()</w:t>
      </w:r>
      <w:r>
        <w:t xml:space="preserve">: он находит колонку</w:t>
      </w:r>
      <w:r>
        <w:t xml:space="preserve"> </w:t>
      </w:r>
      <w:r>
        <w:rPr>
          <w:rStyle w:val="VerbatimChar"/>
        </w:rPr>
        <w:t xml:space="preserve">value</w:t>
      </w:r>
      <w:r>
        <w:t xml:space="preserve">, синхронизирует selection grid-ячейки и вызывает</w:t>
      </w:r>
      <w:r>
        <w:t xml:space="preserve"> </w:t>
      </w:r>
      <w:r>
        <w:rPr>
          <w:rStyle w:val="VerbatimChar"/>
        </w:rPr>
        <w:t xml:space="preserve">onTriggerClick()</w:t>
      </w:r>
      <w:r>
        <w:t xml:space="preserve"> </w:t>
      </w:r>
      <w:r>
        <w:t xml:space="preserve">только у trigger-редакторов.</w:t>
      </w:r>
      <w:r>
        <w:t xml:space="preserve"> </w:t>
      </w:r>
      <w:r>
        <w:t xml:space="preserve">- Добавлены</w:t>
      </w:r>
      <w:r>
        <w:t xml:space="preserve"> </w:t>
      </w:r>
      <w:r>
        <w:rPr>
          <w:rStyle w:val="VerbatimChar"/>
        </w:rPr>
        <w:t xml:space="preserve">Irbis.he3.openSelectedGridInputMethod()</w:t>
      </w:r>
      <w:r>
        <w:t xml:space="preserve"> </w:t>
      </w:r>
      <w:r>
        <w:t xml:space="preserve">и</w:t>
      </w:r>
      <w:r>
        <w:t xml:space="preserve"> </w:t>
      </w:r>
      <w:r>
        <w:rPr>
          <w:rStyle w:val="VerbatimChar"/>
        </w:rPr>
        <w:t xml:space="preserve">Irbis.he3.bindInputMethodDblClick()</w:t>
      </w:r>
      <w:r>
        <w:t xml:space="preserve">: они покрывают случай</w:t>
      </w:r>
      <w:r>
        <w:t xml:space="preserve"> </w:t>
      </w:r>
      <w:r>
        <w:rPr>
          <w:rStyle w:val="VerbatimChar"/>
        </w:rPr>
        <w:t xml:space="preserve">clicksToEdit: 1</w:t>
      </w:r>
      <w:r>
        <w:t xml:space="preserve">, когда первый клик уже открыл inline-редактор, а второй клик попадает в активный</w:t>
      </w:r>
      <w:r>
        <w:t xml:space="preserve"> </w:t>
      </w:r>
      <w:r>
        <w:rPr>
          <w:rStyle w:val="VerbatimChar"/>
        </w:rPr>
        <w:t xml:space="preserve">Ext.form.TriggerField</w:t>
      </w:r>
      <w:r>
        <w:t xml:space="preserve">.</w:t>
      </w:r>
      <w:r>
        <w:t xml:space="preserve"> </w:t>
      </w:r>
      <w:r>
        <w:t xml:space="preserve">-</w:t>
      </w:r>
      <w:r>
        <w:t xml:space="preserve"> </w:t>
      </w:r>
      <w:r>
        <w:rPr>
          <w:rStyle w:val="VerbatimChar"/>
        </w:rPr>
        <w:t xml:space="preserve">onF2Key</w:t>
      </w:r>
      <w:r>
        <w:t xml:space="preserve"> </w:t>
      </w:r>
      <w:r>
        <w:t xml:space="preserve">переведен на общий helper, чтобы клавиатурный и mouse-сценарий использовали один путь открытия метода ввода.</w:t>
      </w:r>
      <w:r>
        <w:t xml:space="preserve"> </w:t>
      </w:r>
      <w:r>
        <w:t xml:space="preserve">- В основной таблице</w:t>
      </w:r>
      <w:r>
        <w:t xml:space="preserve"> </w:t>
      </w:r>
      <w:r>
        <w:rPr>
          <w:rStyle w:val="VerbatimChar"/>
        </w:rPr>
        <w:t xml:space="preserve">he3</w:t>
      </w:r>
      <w:r>
        <w:t xml:space="preserve"> </w:t>
      </w:r>
      <w:r>
        <w:t xml:space="preserve">обработчик</w:t>
      </w:r>
      <w:r>
        <w:t xml:space="preserve"> </w:t>
      </w:r>
      <w:r>
        <w:rPr>
          <w:rStyle w:val="VerbatimChar"/>
        </w:rPr>
        <w:t xml:space="preserve">celldblclick</w:t>
      </w:r>
      <w:r>
        <w:t xml:space="preserve"> </w:t>
      </w:r>
      <w:r>
        <w:t xml:space="preserve">теперь не перехватывает только колонку</w:t>
      </w:r>
      <w:r>
        <w:t xml:space="preserve"> </w:t>
      </w:r>
      <w:r>
        <w:rPr>
          <w:rStyle w:val="VerbatimChar"/>
        </w:rPr>
        <w:t xml:space="preserve">Повт.</w:t>
      </w:r>
      <w:r>
        <w:t xml:space="preserve">; для</w:t>
      </w:r>
      <w:r>
        <w:t xml:space="preserve"> </w:t>
      </w:r>
      <w:r>
        <w:rPr>
          <w:rStyle w:val="VerbatimChar"/>
        </w:rPr>
        <w:t xml:space="preserve">Метка</w:t>
      </w:r>
      <w:r>
        <w:t xml:space="preserve">/</w:t>
      </w:r>
      <w:r>
        <w:rPr>
          <w:rStyle w:val="VerbatimChar"/>
        </w:rPr>
        <w:t xml:space="preserve">Поле</w:t>
      </w:r>
      <w:r>
        <w:t xml:space="preserve">/</w:t>
      </w:r>
      <w:r>
        <w:rPr>
          <w:rStyle w:val="VerbatimChar"/>
        </w:rPr>
        <w:t xml:space="preserve">Значение</w:t>
      </w:r>
      <w:r>
        <w:t xml:space="preserve"> </w:t>
      </w:r>
      <w:r>
        <w:t xml:space="preserve">он открывает метод ввода через колонку</w:t>
      </w:r>
      <w:r>
        <w:t xml:space="preserve"> </w:t>
      </w:r>
      <w:r>
        <w:rPr>
          <w:rStyle w:val="VerbatimChar"/>
        </w:rPr>
        <w:t xml:space="preserve">value</w:t>
      </w:r>
      <w:r>
        <w:t xml:space="preserve">, как</w:t>
      </w:r>
      <w:r>
        <w:t xml:space="preserve"> </w:t>
      </w:r>
      <w:r>
        <w:rPr>
          <w:rStyle w:val="VerbatimChar"/>
        </w:rPr>
        <w:t xml:space="preserve">F2</w:t>
      </w:r>
      <w:r>
        <w:t xml:space="preserve">.</w:t>
      </w:r>
    </w:p>
    <w:p>
      <w:pPr>
        <w:pStyle w:val="BodyText"/>
      </w:pPr>
      <w:r>
        <w:rPr>
          <w:rStyle w:val="VerbatimChar"/>
        </w:rPr>
        <w:t xml:space="preserve">modules/he3/JS/SubfieldWindow.js</w:t>
      </w:r>
      <w:r>
        <w:t xml:space="preserve"> </w:t>
      </w:r>
      <w:r>
        <w:t xml:space="preserve">- В статическом WSS-окне и динамическом WSS-окне добавлен</w:t>
      </w:r>
      <w:r>
        <w:t xml:space="preserve"> </w:t>
      </w:r>
      <w:r>
        <w:rPr>
          <w:rStyle w:val="VerbatimChar"/>
        </w:rPr>
        <w:t xml:space="preserve">celldblclick</w:t>
      </w:r>
      <w:r>
        <w:t xml:space="preserve"> </w:t>
      </w:r>
      <w:r>
        <w:t xml:space="preserve">для вызова метода ввода текущего подполя.</w:t>
      </w:r>
      <w:r>
        <w:t xml:space="preserve"> </w:t>
      </w:r>
      <w:r>
        <w:t xml:space="preserve">-</w:t>
      </w:r>
      <w:r>
        <w:t xml:space="preserve"> </w:t>
      </w:r>
      <w:r>
        <w:rPr>
          <w:rStyle w:val="VerbatimChar"/>
        </w:rPr>
        <w:t xml:space="preserve">onF2Key</w:t>
      </w:r>
      <w:r>
        <w:t xml:space="preserve"> </w:t>
      </w:r>
      <w:r>
        <w:t xml:space="preserve">и double-click для подпольных окон используют общий helper из</w:t>
      </w:r>
      <w:r>
        <w:t xml:space="preserve"> </w:t>
      </w:r>
      <w:r>
        <w:rPr>
          <w:rStyle w:val="VerbatimChar"/>
        </w:rPr>
        <w:t xml:space="preserve">he3.core.js</w:t>
      </w:r>
      <w:r>
        <w:t xml:space="preserve">; double-click по служебным колонкам подполя перенаправляется в значение.</w:t>
      </w:r>
    </w:p>
    <w:p>
      <w:pPr>
        <w:pStyle w:val="BodyText"/>
      </w:pPr>
      <w:r>
        <w:rPr>
          <w:rStyle w:val="VerbatimChar"/>
        </w:rPr>
        <w:t xml:space="preserve">modules/he3/Help/UserGuide.md</w:t>
      </w:r>
      <w:r>
        <w:t xml:space="preserve"> </w:t>
      </w:r>
      <w:r>
        <w:t xml:space="preserve">- Документирован вызов специального средства ввода двойным щелчком по строке поля или активному полю значения,</w:t>
      </w:r>
      <w:r>
        <w:t xml:space="preserve"> </w:t>
      </w:r>
      <w:r>
        <w:rPr>
          <w:rStyle w:val="VerbatimChar"/>
        </w:rPr>
        <w:t xml:space="preserve">F2</w:t>
      </w:r>
      <w:r>
        <w:t xml:space="preserve"> </w:t>
      </w:r>
      <w:r>
        <w:t xml:space="preserve">или trigger-кнопкой.</w:t>
      </w:r>
    </w:p>
    <w:p>
      <w:pPr>
        <w:pStyle w:val="BodyText"/>
      </w:pPr>
      <w:r>
        <w:rPr>
          <w:rStyle w:val="VerbatimChar"/>
        </w:rPr>
        <w:t xml:space="preserve">modules/he3/Help/Widgets.md</w:t>
      </w:r>
      <w:r>
        <w:t xml:space="preserve"> </w:t>
      </w:r>
      <w:r>
        <w:t xml:space="preserve">- В общих правилах средств ввода добавлен double-click по строке поля или активному полю значения как штатный способ открытия окна метода ввода.</w:t>
      </w:r>
    </w:p>
    <w:p>
      <w:pPr>
        <w:pStyle w:val="BodyText"/>
      </w:pPr>
      <w:r>
        <w:rPr>
          <w:rStyle w:val="VerbatimChar"/>
        </w:rPr>
        <w:t xml:space="preserve">modules/he3/Help/Subfields.md</w:t>
      </w:r>
      <w:r>
        <w:t xml:space="preserve"> </w:t>
      </w:r>
      <w:r>
        <w:t xml:space="preserve">- Уточнено, что подполя WSS используют тот же double-click/F2 механизм вызова средств ввода.</w:t>
      </w:r>
    </w:p>
    <w:p>
      <w:pPr>
        <w:pStyle w:val="BodyText"/>
      </w:pPr>
      <w:r>
        <w:rPr>
          <w:rStyle w:val="VerbatimChar"/>
        </w:rPr>
        <w:t xml:space="preserve">modules/Help/Help/GeneralDescription/WhatsNew/I128/2026.2.6.md</w:t>
      </w:r>
      <w:r>
        <w:t xml:space="preserve"> </w:t>
      </w:r>
      <w:r>
        <w:t xml:space="preserve">- В release note</w:t>
      </w:r>
      <w:r>
        <w:t xml:space="preserve"> </w:t>
      </w:r>
      <w:r>
        <w:rPr>
          <w:rStyle w:val="VerbatimChar"/>
        </w:rPr>
        <w:t xml:space="preserve">2026.2.6</w:t>
      </w:r>
      <w:r>
        <w:t xml:space="preserve"> </w:t>
      </w:r>
      <w:r>
        <w:t xml:space="preserve">добавлена ссылка на задачу</w:t>
      </w:r>
      <w:r>
        <w:t xml:space="preserve"> </w:t>
      </w:r>
      <w:r>
        <w:rPr>
          <w:rStyle w:val="VerbatimChar"/>
        </w:rPr>
        <w:t xml:space="preserve">I128-2848</w:t>
      </w:r>
      <w:r>
        <w:t xml:space="preserve"> </w:t>
      </w:r>
      <w:r>
        <w:t xml:space="preserve">в разделе модуля</w:t>
      </w:r>
      <w:r>
        <w:t xml:space="preserve"> </w:t>
      </w:r>
      <w:r>
        <w:rPr>
          <w:rStyle w:val="VerbatimChar"/>
        </w:rPr>
        <w:t xml:space="preserve">he3</w:t>
      </w:r>
      <w:r>
        <w:t xml:space="preserve">.</w:t>
      </w:r>
    </w:p>
    <w:p>
      <w:pPr>
        <w:pStyle w:val="BodyText"/>
      </w:pPr>
      <w:r>
        <w:rPr>
          <w:rStyle w:val="VerbatimChar"/>
        </w:rPr>
        <w:t xml:space="preserve">modules/Help/Help/GeneralDescription/WhatsNew/I128/TaskInfo/I128-2848/README.md</w:t>
      </w:r>
      <w:r>
        <w:t xml:space="preserve"> </w:t>
      </w:r>
      <w:r>
        <w:t xml:space="preserve">- Новый файл. Добавлено пользовательское описание проблемы, решения и технических подробностей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9"/>
    <w:bookmarkStart w:id="50" w:name="X8dd3d1c59e10b81f046ae2a6c7d659049b27907"/>
    <w:p>
      <w:pPr>
        <w:pStyle w:val="Heading2"/>
      </w:pPr>
      <w:r>
        <w:t xml:space="preserve">[I128-2849] Горячая клавиша F3 не открывает таблицу повторений в редакторе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23:01</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горячая клавиша</w:t>
      </w:r>
      <w:r>
        <w:t xml:space="preserve"> </w:t>
      </w:r>
      <w:r>
        <w:rPr>
          <w:rStyle w:val="VerbatimChar"/>
        </w:rPr>
        <w:t xml:space="preserve">F3</w:t>
      </w:r>
      <w:r>
        <w:t xml:space="preserve"> </w:t>
      </w:r>
      <w:r>
        <w:t xml:space="preserve">не обрабатывалась. Пользователь мог добавлять и удалять отдельные повторения через</w:t>
      </w:r>
      <w:r>
        <w:t xml:space="preserve"> </w:t>
      </w:r>
      <w:r>
        <w:rPr>
          <w:rStyle w:val="VerbatimChar"/>
        </w:rPr>
        <w:t xml:space="preserve">Ctrl+Down</w:t>
      </w:r>
      <w:r>
        <w:t xml:space="preserve">,</w:t>
      </w:r>
      <w:r>
        <w:t xml:space="preserve"> </w:t>
      </w:r>
      <w:r>
        <w:rPr>
          <w:rStyle w:val="VerbatimChar"/>
        </w:rPr>
        <w:t xml:space="preserve">Ctrl+Up</w:t>
      </w:r>
      <w:r>
        <w:t xml:space="preserve"> </w:t>
      </w:r>
      <w:r>
        <w:t xml:space="preserve">и</w:t>
      </w:r>
      <w:r>
        <w:t xml:space="preserve"> </w:t>
      </w:r>
      <w:r>
        <w:rPr>
          <w:rStyle w:val="VerbatimChar"/>
        </w:rPr>
        <w:t xml:space="preserve">Ctrl+Delete</w:t>
      </w:r>
      <w:r>
        <w:t xml:space="preserve">, но не мог открыть табличный инструмент редактирования всех повторений выбранного поля, который доступен в классическом редакторе.</w:t>
      </w:r>
    </w:p>
    <w:p>
      <w:pPr>
        <w:pStyle w:val="BodyText"/>
      </w:pPr>
      <w:r>
        <w:rPr>
          <w:b/>
          <w:bCs/>
        </w:rPr>
        <w:t xml:space="preserve">Решение:</w:t>
      </w:r>
    </w:p>
    <w:p>
      <w:pPr>
        <w:pStyle w:val="BodyText"/>
      </w:pPr>
      <w:r>
        <w:t xml:space="preserve">Для повторяемого поля клавиша</w:t>
      </w:r>
      <w:r>
        <w:t xml:space="preserve"> </w:t>
      </w:r>
      <w:r>
        <w:rPr>
          <w:rStyle w:val="VerbatimChar"/>
        </w:rPr>
        <w:t xml:space="preserve">F3</w:t>
      </w:r>
      <w:r>
        <w:t xml:space="preserve"> </w:t>
      </w:r>
      <w:r>
        <w:t xml:space="preserve">теперь открывает табличный редактор повторений. После нажатия</w:t>
      </w:r>
      <w:r>
        <w:t xml:space="preserve"> </w:t>
      </w:r>
      <w:r>
        <w:rPr>
          <w:rStyle w:val="VerbatimChar"/>
        </w:rPr>
        <w:t xml:space="preserve">Ок</w:t>
      </w:r>
      <w:r>
        <w:t xml:space="preserve"> </w:t>
      </w:r>
      <w:r>
        <w:t xml:space="preserve">изменения из таблицы применяются к текущему черновику</w:t>
      </w:r>
      <w:r>
        <w:t xml:space="preserve"> </w:t>
      </w:r>
      <w:r>
        <w:rPr>
          <w:rStyle w:val="VerbatimChar"/>
        </w:rPr>
        <w:t xml:space="preserve">he3</w:t>
      </w:r>
      <w:r>
        <w:t xml:space="preserve">, обновляют строки редактора и синхронизируются с серверным черновиком.</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обработчик клавиши</w:t>
      </w:r>
      <w:r>
        <w:t xml:space="preserve"> </w:t>
      </w:r>
      <w:r>
        <w:rPr>
          <w:rStyle w:val="VerbatimChar"/>
        </w:rPr>
        <w:t xml:space="preserve">F3</w:t>
      </w:r>
      <w:r>
        <w:t xml:space="preserve">, вызов</w:t>
      </w:r>
      <w:r>
        <w:t xml:space="preserve"> </w:t>
      </w:r>
      <w:r>
        <w:rPr>
          <w:rStyle w:val="VerbatimChar"/>
        </w:rPr>
        <w:t xml:space="preserve">WIrbis.OccEditor</w:t>
      </w:r>
      <w:r>
        <w:t xml:space="preserve"> </w:t>
      </w:r>
      <w:r>
        <w:t xml:space="preserve">для выбранного повторяемого поля и применение результата обратно в</w:t>
      </w:r>
      <w:r>
        <w:t xml:space="preserve"> </w:t>
      </w:r>
      <w:r>
        <w:rPr>
          <w:rStyle w:val="VerbatimChar"/>
        </w:rPr>
        <w:t xml:space="preserve">recordData</w:t>
      </w:r>
      <w:r>
        <w:t xml:space="preserve">. В</w:t>
      </w:r>
      <w:r>
        <w:t xml:space="preserve"> </w:t>
      </w:r>
      <w:r>
        <w:rPr>
          <w:rStyle w:val="VerbatimChar"/>
        </w:rPr>
        <w:t xml:space="preserve">he2/GetOccForEditor</w:t>
      </w:r>
      <w:r>
        <w:t xml:space="preserve"> </w:t>
      </w:r>
      <w:r>
        <w:t xml:space="preserve">добавлен необязательный параметр</w:t>
      </w:r>
      <w:r>
        <w:t xml:space="preserve"> </w:t>
      </w:r>
      <w:r>
        <w:rPr>
          <w:rStyle w:val="VerbatimChar"/>
        </w:rPr>
        <w:t xml:space="preserve">recordData</w:t>
      </w:r>
      <w:r>
        <w:t xml:space="preserve">, чтобы редактор повторений мог загрузить актуальное состояние черновика</w:t>
      </w:r>
      <w:r>
        <w:t xml:space="preserve"> </w:t>
      </w:r>
      <w:r>
        <w:rPr>
          <w:rStyle w:val="VerbatimChar"/>
        </w:rPr>
        <w:t xml:space="preserve">he3</w:t>
      </w:r>
      <w:r>
        <w:t xml:space="preserve">; старые вызовы из</w:t>
      </w:r>
      <w:r>
        <w:t xml:space="preserve"> </w:t>
      </w:r>
      <w:r>
        <w:rPr>
          <w:rStyle w:val="VerbatimChar"/>
        </w:rPr>
        <w:t xml:space="preserve">he2</w:t>
      </w:r>
      <w:r>
        <w:t xml:space="preserve"> </w:t>
      </w:r>
      <w:r>
        <w:t xml:space="preserve">продолжают использовать сессионный кэш редактора.</w:t>
      </w:r>
    </w:p>
    <w:p>
      <w:r>
        <w:pict>
          <v:rect style="width:0;height:1.5pt" o:hralign="center" o:hrstd="t" o:hr="t"/>
        </w:pict>
      </w:r>
    </w:p>
    <w:p>
      <w:pPr>
        <w:pStyle w:val="FirstParagraph"/>
      </w:pPr>
      <w:hyperlink r:id="rId13">
        <w:r>
          <w:rPr>
            <w:rStyle w:val="Hyperlink"/>
          </w:rPr>
          <w:t xml:space="preserve">I128-2849</w:t>
        </w:r>
      </w:hyperlink>
      <w:r>
        <w:t xml:space="preserve"> </w:t>
      </w:r>
      <w:r>
        <w:t xml:space="preserve">(Jira: https://jira.irbis128.ru/browse/I128-2849) исправляет обработку клавиши</w:t>
      </w:r>
      <w:r>
        <w:t xml:space="preserve"> </w:t>
      </w:r>
      <w:r>
        <w:rPr>
          <w:rStyle w:val="VerbatimChar"/>
        </w:rPr>
        <w:t xml:space="preserve">F3</w:t>
      </w:r>
      <w:r>
        <w:t xml:space="preserve"> </w:t>
      </w:r>
      <w:r>
        <w:t xml:space="preserve">в табличном редакторе</w:t>
      </w:r>
      <w:r>
        <w:t xml:space="preserve"> </w:t>
      </w:r>
      <w:r>
        <w:rPr>
          <w:rStyle w:val="VerbatimChar"/>
        </w:rPr>
        <w:t xml:space="preserve">he3</w:t>
      </w:r>
      <w:r>
        <w:t xml:space="preserve">. Ветка создана от</w:t>
      </w:r>
      <w:r>
        <w:t xml:space="preserve"> </w:t>
      </w:r>
      <w:r>
        <w:rPr>
          <w:rStyle w:val="VerbatimChar"/>
        </w:rPr>
        <w:t xml:space="preserve">release/2026.2</w:t>
      </w:r>
      <w:r>
        <w:t xml:space="preserve">; PR затрагивает клиентский обработчик клавиш, загрузку таблицы повторений и справку.</w:t>
      </w:r>
    </w:p>
    <w:p>
      <w:pPr>
        <w:pStyle w:val="BodyText"/>
      </w:pPr>
      <w:r>
        <w:t xml:space="preserve">Куда смотреть:</w:t>
      </w:r>
      <w:r>
        <w:t xml:space="preserve"> </w:t>
      </w:r>
      <w:r>
        <w:t xml:space="preserve">- Сценарий в системе: АРМ Каталогизатор -&gt; открыть или создать запись в профиле с</w:t>
      </w:r>
      <w:r>
        <w:t xml:space="preserve"> </w:t>
      </w:r>
      <w:r>
        <w:rPr>
          <w:rStyle w:val="VerbatimChar"/>
        </w:rPr>
        <w:t xml:space="preserve">editorType=he3</w:t>
      </w:r>
      <w:r>
        <w:t xml:space="preserve">, выбрать повторяемое поле рабочего листа и нажать</w:t>
      </w:r>
      <w:r>
        <w:t xml:space="preserve"> </w:t>
      </w:r>
      <w:r>
        <w:rPr>
          <w:rStyle w:val="VerbatimChar"/>
        </w:rPr>
        <w:t xml:space="preserve">F3</w:t>
      </w:r>
      <w:r>
        <w:t xml:space="preserve">. Chrome: подтверждено на относительном URL</w:t>
      </w:r>
      <w:r>
        <w:t xml:space="preserve"> </w:t>
      </w:r>
      <w:r>
        <w:rPr>
          <w:rStyle w:val="VerbatimChar"/>
        </w:rPr>
        <w:t xml:space="preserve">?id=WIrbis&amp;action=he3/Show&amp;dbName=IBIS&amp;mfn=1</w:t>
      </w:r>
      <w:r>
        <w:t xml:space="preserve">, поле</w:t>
      </w:r>
      <w:r>
        <w:t xml:space="preserve"> </w:t>
      </w:r>
      <w:r>
        <w:rPr>
          <w:rStyle w:val="VerbatimChar"/>
        </w:rPr>
        <w:t xml:space="preserve">907</w:t>
      </w:r>
      <w:r>
        <w:t xml:space="preserve">: открыт</w:t>
      </w:r>
      <w:r>
        <w:t xml:space="preserve"> </w:t>
      </w:r>
      <w:r>
        <w:rPr>
          <w:rStyle w:val="VerbatimChar"/>
        </w:rPr>
        <w:t xml:space="preserve">WIrbis.OccEditor</w:t>
      </w:r>
      <w:r>
        <w:t xml:space="preserve">, выбранная строка подсвечивает колонку</w:t>
      </w:r>
      <w:r>
        <w:t xml:space="preserve"> </w:t>
      </w:r>
      <w:r>
        <w:rPr>
          <w:rStyle w:val="VerbatimChar"/>
        </w:rPr>
        <w:t xml:space="preserve">#</w:t>
      </w:r>
      <w:r>
        <w:t xml:space="preserve"> </w:t>
      </w:r>
      <w:r>
        <w:t xml:space="preserve">единым фоном (</w:t>
      </w:r>
      <w:r>
        <w:rPr>
          <w:rStyle w:val="VerbatimChar"/>
        </w:rPr>
        <w:t xml:space="preserve">cellBgImage=none</w:t>
      </w:r>
      <w:r>
        <w:t xml:space="preserve">,</w:t>
      </w:r>
      <w:r>
        <w:t xml:space="preserve"> </w:t>
      </w:r>
      <w:r>
        <w:rPr>
          <w:rStyle w:val="VerbatimChar"/>
        </w:rPr>
        <w:t xml:space="preserve">innerColor=rgb(255, 255, 255)</w:t>
      </w:r>
      <w:r>
        <w:t xml:space="preserve">,</w:t>
      </w:r>
      <w:r>
        <w:t xml:space="preserve"> </w:t>
      </w:r>
      <w:r>
        <w:rPr>
          <w:rStyle w:val="VerbatimChar"/>
        </w:rPr>
        <w:t xml:space="preserve">colWidth=24</w:t>
      </w:r>
      <w:r>
        <w:t xml:space="preserve">). Было:</w:t>
      </w:r>
      <w:r>
        <w:t xml:space="preserve"> </w:t>
      </w:r>
      <w:r>
        <w:rPr>
          <w:rStyle w:val="VerbatimChar"/>
        </w:rPr>
        <w:t xml:space="preserve">F3</w:t>
      </w:r>
      <w:r>
        <w:t xml:space="preserve"> </w:t>
      </w:r>
      <w:r>
        <w:t xml:space="preserve">в</w:t>
      </w:r>
      <w:r>
        <w:t xml:space="preserve"> </w:t>
      </w:r>
      <w:r>
        <w:rPr>
          <w:rStyle w:val="VerbatimChar"/>
        </w:rPr>
        <w:t xml:space="preserve">he3</w:t>
      </w:r>
      <w:r>
        <w:t xml:space="preserve"> </w:t>
      </w:r>
      <w:r>
        <w:t xml:space="preserve">ничего не открывала. Стало: для повторяемого поля открывается таблица повторений</w:t>
      </w:r>
      <w:r>
        <w:t xml:space="preserve"> </w:t>
      </w:r>
      <w:r>
        <w:rPr>
          <w:rStyle w:val="VerbatimChar"/>
        </w:rPr>
        <w:t xml:space="preserve">WIrbis.OccEditor</w:t>
      </w:r>
      <w:r>
        <w:t xml:space="preserve">,</w:t>
      </w:r>
      <w:r>
        <w:t xml:space="preserve"> </w:t>
      </w:r>
      <w:r>
        <w:rPr>
          <w:rStyle w:val="VerbatimChar"/>
        </w:rPr>
        <w:t xml:space="preserve">Ок</w:t>
      </w:r>
      <w:r>
        <w:t xml:space="preserve"> </w:t>
      </w:r>
      <w:r>
        <w:t xml:space="preserve">применяет изменения к черновику</w:t>
      </w:r>
      <w:r>
        <w:t xml:space="preserve"> </w:t>
      </w:r>
      <w:r>
        <w:rPr>
          <w:rStyle w:val="VerbatimChar"/>
        </w:rPr>
        <w:t xml:space="preserve">he3</w:t>
      </w:r>
      <w:r>
        <w:t xml:space="preserve">, а при выборе строки фон номера повторения меняется вместе с рядом без отдельной серой спецколонки.</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 или новый рабочий лист с повторяемым полем. Новых настроек ИРБИС 128 PR не добавляет.</w:t>
      </w:r>
      <w:r>
        <w:t xml:space="preserve"> </w:t>
      </w:r>
      <w:r>
        <w:t xml:space="preserve">- Скриншоты: не добавлялись; сценарий открытия</w:t>
      </w:r>
      <w:r>
        <w:t xml:space="preserve"> </w:t>
      </w:r>
      <w:r>
        <w:rPr>
          <w:rStyle w:val="VerbatimChar"/>
        </w:rPr>
        <w:t xml:space="preserve">WIrbis.OccEditor</w:t>
      </w:r>
      <w:r>
        <w:t xml:space="preserve"> </w:t>
      </w:r>
      <w:r>
        <w:t xml:space="preserve">и визуальное состояние колонки</w:t>
      </w:r>
      <w:r>
        <w:t xml:space="preserve"> </w:t>
      </w:r>
      <w:r>
        <w:rPr>
          <w:rStyle w:val="VerbatimChar"/>
        </w:rPr>
        <w:t xml:space="preserve">#</w:t>
      </w:r>
      <w:r>
        <w:t xml:space="preserve"> </w:t>
      </w:r>
      <w:r>
        <w:t xml:space="preserve">подтверждены Chrome/DOM-readback, изменение описано в Help.</w:t>
      </w:r>
      <w:r>
        <w:t xml:space="preserve"> </w:t>
      </w:r>
      <w:r>
        <w:t xml:space="preserve">- Условия входа: доступ к АРМ Каталогизатор, выбранный</w:t>
      </w:r>
      <w:r>
        <w:t xml:space="preserve"> </w:t>
      </w:r>
      <w:r>
        <w:rPr>
          <w:rStyle w:val="VerbatimChar"/>
        </w:rPr>
        <w:t xml:space="preserve">he3</w:t>
      </w:r>
      <w:r>
        <w:t xml:space="preserve">, БД/РЛ с повторяемым полем.</w:t>
      </w:r>
      <w:r>
        <w:t xml:space="preserve"> </w:t>
      </w:r>
      <w:r>
        <w:t xml:space="preserve">- Help:</w:t>
      </w:r>
      <w:r>
        <w:t xml:space="preserve"> </w:t>
      </w:r>
      <w:r>
        <w:rPr>
          <w:rStyle w:val="VerbatimChar"/>
        </w:rPr>
        <w:t xml:space="preserve">?id=Help/Show&amp;m=he3/Keyboard</w:t>
      </w:r>
      <w:r>
        <w:t xml:space="preserve">,</w:t>
      </w:r>
      <w:r>
        <w:t xml:space="preserve"> </w:t>
      </w:r>
      <w:r>
        <w:rPr>
          <w:rStyle w:val="VerbatimChar"/>
        </w:rPr>
        <w:t xml:space="preserve">?id=Help/Show&amp;m=he3/FieldEditing</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?id=Help/Show&amp;m=Help/GeneralDescription/WhatsNew/I128/TaskInfo/I128-2849/README</w:t>
      </w:r>
      <w:r>
        <w:t xml:space="preserve">.</w:t>
      </w:r>
      <w:r>
        <w:t xml:space="preserve"> </w:t>
      </w:r>
      <w:r>
        <w:t xml:space="preserve">- Для PR-волны: ветка создана от</w:t>
      </w:r>
      <w:r>
        <w:t xml:space="preserve"> </w:t>
      </w:r>
      <w:r>
        <w:rPr>
          <w:rStyle w:val="VerbatimChar"/>
        </w:rPr>
        <w:t xml:space="preserve">release/2026.2</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константы</w:t>
      </w:r>
      <w:r>
        <w:t xml:space="preserve"> </w:t>
      </w:r>
      <w:r>
        <w:rPr>
          <w:rStyle w:val="VerbatimChar"/>
        </w:rPr>
        <w:t xml:space="preserve">F2_KEY</w:t>
      </w:r>
      <w:r>
        <w:t xml:space="preserve">/</w:t>
      </w:r>
      <w:r>
        <w:rPr>
          <w:rStyle w:val="VerbatimChar"/>
        </w:rPr>
        <w:t xml:space="preserve">F3_KEY</w:t>
      </w:r>
      <w:r>
        <w:t xml:space="preserve"> </w:t>
      </w:r>
      <w:r>
        <w:t xml:space="preserve">и общий helper специальных клавиш, чтобы</w:t>
      </w:r>
      <w:r>
        <w:t xml:space="preserve"> </w:t>
      </w:r>
      <w:r>
        <w:rPr>
          <w:rStyle w:val="VerbatimChar"/>
        </w:rPr>
        <w:t xml:space="preserve">F3</w:t>
      </w:r>
      <w:r>
        <w:t xml:space="preserve"> </w:t>
      </w:r>
      <w:r>
        <w:t xml:space="preserve">проходила через активные inline-редакторы так же, как</w:t>
      </w:r>
      <w:r>
        <w:t xml:space="preserve"> </w:t>
      </w:r>
      <w:r>
        <w:rPr>
          <w:rStyle w:val="VerbatimChar"/>
        </w:rPr>
        <w:t xml:space="preserve">F2</w:t>
      </w:r>
      <w:r>
        <w:t xml:space="preserve">.</w:t>
      </w:r>
      <w:r>
        <w:t xml:space="preserve"> </w:t>
      </w:r>
      <w:r>
        <w:t xml:space="preserve">- Добавлен</w:t>
      </w:r>
      <w:r>
        <w:t xml:space="preserve"> </w:t>
      </w:r>
      <w:r>
        <w:rPr>
          <w:rStyle w:val="VerbatimChar"/>
        </w:rPr>
        <w:t xml:space="preserve">onF3Key</w:t>
      </w:r>
      <w:r>
        <w:t xml:space="preserve">: для выбранного повторяемого поля открывается</w:t>
      </w:r>
      <w:r>
        <w:t xml:space="preserve"> </w:t>
      </w:r>
      <w:r>
        <w:rPr>
          <w:rStyle w:val="VerbatimChar"/>
        </w:rPr>
        <w:t xml:space="preserve">WIrbis.OccEditor</w:t>
      </w:r>
      <w:r>
        <w:t xml:space="preserve">; для WSS используется имя рабочего листа, для простых полей формируются колонки по схеме и текущему содержимому.</w:t>
      </w:r>
      <w:r>
        <w:t xml:space="preserve"> </w:t>
      </w:r>
      <w:r>
        <w:t xml:space="preserve">- Добавлено применение результата</w:t>
      </w:r>
      <w:r>
        <w:t xml:space="preserve"> </w:t>
      </w:r>
      <w:r>
        <w:rPr>
          <w:rStyle w:val="VerbatimChar"/>
        </w:rPr>
        <w:t xml:space="preserve">OccEditor.GetFields()</w:t>
      </w:r>
      <w:r>
        <w:t xml:space="preserve"> </w:t>
      </w:r>
      <w:r>
        <w:t xml:space="preserve">обратно в</w:t>
      </w:r>
      <w:r>
        <w:t xml:space="preserve"> </w:t>
      </w:r>
      <w:r>
        <w:rPr>
          <w:rStyle w:val="VerbatimChar"/>
        </w:rPr>
        <w:t xml:space="preserve">recordData</w:t>
      </w:r>
      <w:r>
        <w:t xml:space="preserve">, перестроение вкладок</w:t>
      </w:r>
      <w:r>
        <w:t xml:space="preserve"> </w:t>
      </w:r>
      <w:r>
        <w:rPr>
          <w:rStyle w:val="VerbatimChar"/>
        </w:rPr>
        <w:t xml:space="preserve">he3</w:t>
      </w:r>
      <w:r>
        <w:t xml:space="preserve">, запись состояния в undo-history и синхронизация серверного черновика.</w:t>
      </w:r>
      <w:r>
        <w:t xml:space="preserve"> </w:t>
      </w:r>
      <w:r>
        <w:t xml:space="preserve">- В строках грида сохранены</w:t>
      </w:r>
      <w:r>
        <w:t xml:space="preserve"> </w:t>
      </w:r>
      <w:r>
        <w:rPr>
          <w:rStyle w:val="VerbatimChar"/>
        </w:rPr>
        <w:t xml:space="preserve">inMode</w:t>
      </w:r>
      <w:r>
        <w:t xml:space="preserve"> </w:t>
      </w:r>
      <w:r>
        <w:t xml:space="preserve">и</w:t>
      </w:r>
      <w:r>
        <w:t xml:space="preserve"> </w:t>
      </w:r>
      <w:r>
        <w:rPr>
          <w:rStyle w:val="VerbatimChar"/>
        </w:rPr>
        <w:t xml:space="preserve">readonly</w:t>
      </w:r>
      <w:r>
        <w:t xml:space="preserve">, чтобы таблица повторений получала параметры поля при добавлении и разбиении повторений.</w:t>
      </w:r>
    </w:p>
    <w:p>
      <w:pPr>
        <w:pStyle w:val="BodyText"/>
      </w:pPr>
      <w:r>
        <w:rPr>
          <w:rStyle w:val="VerbatimChar"/>
        </w:rPr>
        <w:t xml:space="preserve">modules/WIrbis/JS/irbis-occeditor.js</w:t>
      </w:r>
      <w:r>
        <w:t xml:space="preserve"> </w:t>
      </w:r>
      <w:r>
        <w:t xml:space="preserve">- Колонка номера повторения</w:t>
      </w:r>
      <w:r>
        <w:t xml:space="preserve"> </w:t>
      </w:r>
      <w:r>
        <w:rPr>
          <w:rStyle w:val="VerbatimChar"/>
        </w:rPr>
        <w:t xml:space="preserve">#</w:t>
      </w:r>
      <w:r>
        <w:t xml:space="preserve"> </w:t>
      </w:r>
      <w:r>
        <w:t xml:space="preserve">получила отдельный column id</w:t>
      </w:r>
      <w:r>
        <w:t xml:space="preserve"> </w:t>
      </w:r>
      <w:r>
        <w:rPr>
          <w:rStyle w:val="VerbatimChar"/>
        </w:rPr>
        <w:t xml:space="preserve">occ-numberer</w:t>
      </w:r>
      <w:r>
        <w:t xml:space="preserve">, фиксированную ширину</w:t>
      </w:r>
      <w:r>
        <w:t xml:space="preserve"> </w:t>
      </w:r>
      <w:r>
        <w:rPr>
          <w:rStyle w:val="VerbatimChar"/>
        </w:rPr>
        <w:t xml:space="preserve">24px</w:t>
      </w:r>
      <w:r>
        <w:t xml:space="preserve"> </w:t>
      </w:r>
      <w:r>
        <w:t xml:space="preserve">и больше не задает фон inline, чтобы выбранная строка подсвечивала номер повторения без смещения текста.</w:t>
      </w:r>
      <w:r>
        <w:t xml:space="preserve"> </w:t>
      </w:r>
      <w:r>
        <w:t xml:space="preserve">- Добавлен необязательный параметр</w:t>
      </w:r>
      <w:r>
        <w:t xml:space="preserve"> </w:t>
      </w:r>
      <w:r>
        <w:rPr>
          <w:rStyle w:val="VerbatimChar"/>
        </w:rPr>
        <w:t xml:space="preserve">recordData</w:t>
      </w:r>
      <w:r>
        <w:t xml:space="preserve">.</w:t>
      </w:r>
      <w:r>
        <w:t xml:space="preserve"> </w:t>
      </w:r>
      <w:r>
        <w:t xml:space="preserve">- Параметр передается в</w:t>
      </w:r>
      <w:r>
        <w:t xml:space="preserve"> </w:t>
      </w:r>
      <w:r>
        <w:rPr>
          <w:rStyle w:val="VerbatimChar"/>
        </w:rPr>
        <w:t xml:space="preserve">he2/GetOccForEditor</w:t>
      </w:r>
      <w:r>
        <w:t xml:space="preserve">, если редактор повторений открывается из</w:t>
      </w:r>
      <w:r>
        <w:t xml:space="preserve"> </w:t>
      </w:r>
      <w:r>
        <w:rPr>
          <w:rStyle w:val="VerbatimChar"/>
        </w:rPr>
        <w:t xml:space="preserve">he3</w:t>
      </w:r>
      <w:r>
        <w:t xml:space="preserve">.</w:t>
      </w:r>
      <w:r>
        <w:t xml:space="preserve"> </w:t>
      </w:r>
      <w:r>
        <w:t xml:space="preserve">- Старые вызовы</w:t>
      </w:r>
      <w:r>
        <w:t xml:space="preserve"> </w:t>
      </w:r>
      <w:r>
        <w:rPr>
          <w:rStyle w:val="VerbatimChar"/>
        </w:rPr>
        <w:t xml:space="preserve">OccEditor</w:t>
      </w:r>
      <w:r>
        <w:t xml:space="preserve"> </w:t>
      </w:r>
      <w:r>
        <w:t xml:space="preserve">без</w:t>
      </w:r>
      <w:r>
        <w:t xml:space="preserve"> </w:t>
      </w:r>
      <w:r>
        <w:rPr>
          <w:rStyle w:val="VerbatimChar"/>
        </w:rPr>
        <w:t xml:space="preserve">recordData</w:t>
      </w:r>
      <w:r>
        <w:t xml:space="preserve"> </w:t>
      </w:r>
      <w:r>
        <w:t xml:space="preserve">сохраняют прежнее поведение.</w:t>
      </w:r>
    </w:p>
    <w:p>
      <w:pPr>
        <w:pStyle w:val="BodyText"/>
      </w:pPr>
      <w:r>
        <w:rPr>
          <w:rStyle w:val="VerbatimChar"/>
        </w:rPr>
        <w:t xml:space="preserve">modules/ExtJS/resources/css/irb-all-notheme.css</w:t>
      </w:r>
      <w:r>
        <w:t xml:space="preserve"> </w:t>
      </w:r>
      <w:r>
        <w:t xml:space="preserve">- Обновлены стили</w:t>
      </w:r>
      <w:r>
        <w:t xml:space="preserve"> </w:t>
      </w:r>
      <w:r>
        <w:rPr>
          <w:rStyle w:val="VerbatimChar"/>
        </w:rPr>
        <w:t xml:space="preserve">occ-numberer</w:t>
      </w:r>
      <w:r>
        <w:t xml:space="preserve">: отдельные фоновые изображения убраны; номер центрирован, обычный по весу, а выбранная строка наследует общий фон таблицы и белый цвет текста.</w:t>
      </w:r>
    </w:p>
    <w:p>
      <w:pPr>
        <w:pStyle w:val="BodyText"/>
      </w:pPr>
      <w:r>
        <w:rPr>
          <w:rStyle w:val="VerbatimChar"/>
        </w:rPr>
        <w:t xml:space="preserve">modules/he2/Actions/GetOccForEditor.inc</w:t>
      </w:r>
      <w:r>
        <w:t xml:space="preserve"> </w:t>
      </w:r>
      <w:r>
        <w:t xml:space="preserve">- Добавлена загрузка содержимого записи из необязательного</w:t>
      </w:r>
      <w:r>
        <w:t xml:space="preserve"> </w:t>
      </w:r>
      <w:r>
        <w:rPr>
          <w:rStyle w:val="VerbatimChar"/>
        </w:rPr>
        <w:t xml:space="preserve">recordData</w:t>
      </w:r>
      <w:r>
        <w:t xml:space="preserve">.</w:t>
      </w:r>
      <w:r>
        <w:t xml:space="preserve"> </w:t>
      </w:r>
      <w:r>
        <w:t xml:space="preserve">- Старый путь</w:t>
      </w:r>
      <w:r>
        <w:t xml:space="preserve"> </w:t>
      </w:r>
      <w:r>
        <w:rPr>
          <w:rStyle w:val="VerbatimChar"/>
        </w:rPr>
        <w:t xml:space="preserve">fromEditor -&gt; EditorData-content</w:t>
      </w:r>
      <w:r>
        <w:t xml:space="preserve"> </w:t>
      </w:r>
      <w:r>
        <w:t xml:space="preserve">сохранен для классического</w:t>
      </w:r>
      <w:r>
        <w:t xml:space="preserve"> </w:t>
      </w:r>
      <w:r>
        <w:rPr>
          <w:rStyle w:val="VerbatimChar"/>
        </w:rPr>
        <w:t xml:space="preserve">he2</w:t>
      </w:r>
      <w:r>
        <w:t xml:space="preserve">.</w:t>
      </w:r>
      <w:r>
        <w:t xml:space="preserve"> </w:t>
      </w:r>
      <w:r>
        <w:t xml:space="preserve">- Добавлена валидация, что</w:t>
      </w:r>
      <w:r>
        <w:t xml:space="preserve"> </w:t>
      </w:r>
      <w:r>
        <w:rPr>
          <w:rStyle w:val="VerbatimChar"/>
        </w:rPr>
        <w:t xml:space="preserve">recordData</w:t>
      </w:r>
      <w:r>
        <w:t xml:space="preserve"> </w:t>
      </w:r>
      <w:r>
        <w:t xml:space="preserve">и его</w:t>
      </w:r>
      <w:r>
        <w:t xml:space="preserve"> </w:t>
      </w:r>
      <w:r>
        <w:rPr>
          <w:rStyle w:val="VerbatimChar"/>
        </w:rPr>
        <w:t xml:space="preserve">Content</w:t>
      </w:r>
      <w:r>
        <w:t xml:space="preserve"> </w:t>
      </w:r>
      <w:r>
        <w:t xml:space="preserve">являются массивами перед</w:t>
      </w:r>
      <w:r>
        <w:t xml:space="preserve"> </w:t>
      </w:r>
      <w:r>
        <w:rPr>
          <w:rStyle w:val="VerbatimChar"/>
        </w:rPr>
        <w:t xml:space="preserve">SetContentA</w:t>
      </w:r>
      <w:r>
        <w:t xml:space="preserve">.</w:t>
      </w:r>
    </w:p>
    <w:p>
      <w:pPr>
        <w:pStyle w:val="BodyText"/>
      </w:pPr>
      <w:r>
        <w:rPr>
          <w:rStyle w:val="VerbatimChar"/>
        </w:rPr>
        <w:t xml:space="preserve">modules/he3/JS/widgets/WidgetCombobox.js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modules/he3/JS/widgets/WidgetMask.js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modules/he3/JS/widgets/WidgetTriggers.js</w:t>
      </w:r>
      <w:r>
        <w:t xml:space="preserve"> </w:t>
      </w:r>
      <w:r>
        <w:t xml:space="preserve">- Старые фильтры</w:t>
      </w:r>
      <w:r>
        <w:t xml:space="preserve"> </w:t>
      </w:r>
      <w:r>
        <w:rPr>
          <w:rStyle w:val="VerbatimChar"/>
        </w:rPr>
        <w:t xml:space="preserve">F2</w:t>
      </w:r>
      <w:r>
        <w:t xml:space="preserve">/</w:t>
      </w:r>
      <w:r>
        <w:rPr>
          <w:rStyle w:val="VerbatimChar"/>
        </w:rPr>
        <w:t xml:space="preserve">Alt+Q</w:t>
      </w:r>
      <w:r>
        <w:t xml:space="preserve">/</w:t>
      </w:r>
      <w:r>
        <w:rPr>
          <w:rStyle w:val="VerbatimChar"/>
        </w:rPr>
        <w:t xml:space="preserve">Ctrl+Enter</w:t>
      </w:r>
      <w:r>
        <w:t xml:space="preserve"> </w:t>
      </w:r>
      <w:r>
        <w:t xml:space="preserve">переведены на общий helper специальных клавиш, чтобы при возможном использовании файла</w:t>
      </w:r>
      <w:r>
        <w:t xml:space="preserve"> </w:t>
      </w:r>
      <w:r>
        <w:rPr>
          <w:rStyle w:val="VerbatimChar"/>
        </w:rPr>
        <w:t xml:space="preserve">F3</w:t>
      </w:r>
      <w:r>
        <w:t xml:space="preserve"> </w:t>
      </w:r>
      <w:r>
        <w:t xml:space="preserve">не отличалась от основных виджетов.</w:t>
      </w:r>
    </w:p>
    <w:p>
      <w:pPr>
        <w:pStyle w:val="BodyText"/>
      </w:pPr>
      <w:r>
        <w:rPr>
          <w:rStyle w:val="VerbatimChar"/>
        </w:rPr>
        <w:t xml:space="preserve">modules/he3/Help/Keyboard.md</w:t>
      </w:r>
      <w:r>
        <w:t xml:space="preserve"> </w:t>
      </w:r>
      <w:r>
        <w:t xml:space="preserve">- В таблицу горячих клавиш добавлено действие</w:t>
      </w:r>
      <w:r>
        <w:t xml:space="preserve"> </w:t>
      </w:r>
      <w:r>
        <w:rPr>
          <w:rStyle w:val="VerbatimChar"/>
        </w:rPr>
        <w:t xml:space="preserve">F3</w:t>
      </w:r>
      <w:r>
        <w:t xml:space="preserve"> </w:t>
      </w:r>
      <w:r>
        <w:t xml:space="preserve">для открытия таблицы повторений.</w:t>
      </w:r>
    </w:p>
    <w:p>
      <w:pPr>
        <w:pStyle w:val="BodyText"/>
      </w:pPr>
      <w:r>
        <w:rPr>
          <w:rStyle w:val="VerbatimChar"/>
        </w:rPr>
        <w:t xml:space="preserve">modules/he3/Help/FieldEditing.md</w:t>
      </w:r>
      <w:r>
        <w:t xml:space="preserve"> </w:t>
      </w:r>
      <w:r>
        <w:t xml:space="preserve">- В порядок редактирования и раздел повторений добавлена клавиша</w:t>
      </w:r>
      <w:r>
        <w:t xml:space="preserve"> </w:t>
      </w:r>
      <w:r>
        <w:rPr>
          <w:rStyle w:val="VerbatimChar"/>
        </w:rPr>
        <w:t xml:space="preserve">F3</w:t>
      </w:r>
      <w:r>
        <w:t xml:space="preserve">.</w:t>
      </w:r>
    </w:p>
    <w:p>
      <w:pPr>
        <w:pStyle w:val="BodyText"/>
      </w:pPr>
      <w:r>
        <w:rPr>
          <w:rStyle w:val="VerbatimChar"/>
        </w:rPr>
        <w:t xml:space="preserve">modules/he3/Help/UserGuide.md</w:t>
      </w:r>
      <w:r>
        <w:t xml:space="preserve"> </w:t>
      </w:r>
      <w:r>
        <w:t xml:space="preserve">- Типовой пользовательский сценарий повторяемого поля дополнен открытием таблицы повторений через</w:t>
      </w:r>
      <w:r>
        <w:t xml:space="preserve"> </w:t>
      </w:r>
      <w:r>
        <w:rPr>
          <w:rStyle w:val="VerbatimChar"/>
        </w:rPr>
        <w:t xml:space="preserve">F3</w:t>
      </w:r>
      <w:r>
        <w:t xml:space="preserve">.</w:t>
      </w:r>
    </w:p>
    <w:p>
      <w:pPr>
        <w:pStyle w:val="BodyText"/>
      </w:pPr>
      <w:r>
        <w:rPr>
          <w:rStyle w:val="VerbatimChar"/>
        </w:rPr>
        <w:t xml:space="preserve">modules/Help/Help/GeneralDescription/WhatsNew/I128/2026.2.6.md</w:t>
      </w:r>
      <w:r>
        <w:t xml:space="preserve"> </w:t>
      </w:r>
      <w:r>
        <w:t xml:space="preserve">- В раздел исправлений</w:t>
      </w:r>
      <w:r>
        <w:t xml:space="preserve"> </w:t>
      </w:r>
      <w:r>
        <w:rPr>
          <w:rStyle w:val="VerbatimChar"/>
        </w:rPr>
        <w:t xml:space="preserve">he3</w:t>
      </w:r>
      <w:r>
        <w:t xml:space="preserve"> </w:t>
      </w:r>
      <w:r>
        <w:t xml:space="preserve">добавлена ссылка на</w:t>
      </w:r>
      <w:r>
        <w:t xml:space="preserve"> </w:t>
      </w:r>
      <w:r>
        <w:rPr>
          <w:rStyle w:val="VerbatimChar"/>
        </w:rPr>
        <w:t xml:space="preserve">I128-2849</w:t>
      </w:r>
      <w:r>
        <w:t xml:space="preserve">.</w:t>
      </w:r>
    </w:p>
    <w:p>
      <w:pPr>
        <w:pStyle w:val="BodyText"/>
      </w:pPr>
      <w:r>
        <w:rPr>
          <w:rStyle w:val="VerbatimChar"/>
        </w:rPr>
        <w:t xml:space="preserve">modules/Help/Help/GeneralDescription/WhatsNew/I128/TaskInfo/I128-2849/README.md</w:t>
      </w:r>
      <w:r>
        <w:t xml:space="preserve"> </w:t>
      </w:r>
      <w:r>
        <w:t xml:space="preserve">- Новый файл. Описывает проблему, решение и технические подробности исправления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50"/>
    <w:bookmarkStart w:id="56" w:name="Xdb54d08a32b62c7ff09f2806c9277b63141ff05"/>
    <w:p>
      <w:pPr>
        <w:pStyle w:val="Heading2"/>
      </w:pPr>
      <w:r>
        <w:t xml:space="preserve">[I128-2856] Метод ввода в табличном редакторе he3 не открывается по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18.09.2026 08:58</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нажатие</w:t>
      </w:r>
      <w:r>
        <w:t xml:space="preserve"> </w:t>
      </w:r>
      <w:r>
        <w:rPr>
          <w:rStyle w:val="VerbatimChar"/>
        </w:rPr>
        <w:t xml:space="preserve">Enter</w:t>
      </w:r>
      <w:r>
        <w:t xml:space="preserve"> </w:t>
      </w:r>
      <w:r>
        <w:t xml:space="preserve">начинало или завершало редактирование ячейки, но не открывало назначенное полю средство ввода. Для вызова справочника, многострочного ввода или окна подполей приходилось использовать мышь либо</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Клавиша</w:t>
      </w:r>
      <w:r>
        <w:t xml:space="preserve"> </w:t>
      </w:r>
      <w:r>
        <w:rPr>
          <w:rStyle w:val="VerbatimChar"/>
        </w:rPr>
        <w:t xml:space="preserve">Enter</w:t>
      </w:r>
      <w:r>
        <w:t xml:space="preserve"> </w:t>
      </w:r>
      <w:r>
        <w:t xml:space="preserve">открывает средство ввода выбранного поля или подполя, в том числе во время редактирования значения. В открываемое окно передаётся текущее значение. В раскрытом меню</w:t>
      </w:r>
      <w:r>
        <w:t xml:space="preserve"> </w:t>
      </w:r>
      <w:r>
        <w:rPr>
          <w:rStyle w:val="VerbatimChar"/>
        </w:rPr>
        <w:t xml:space="preserve">Enter</w:t>
      </w:r>
      <w:r>
        <w:t xml:space="preserve"> </w:t>
      </w:r>
      <w:r>
        <w:t xml:space="preserve">выбирает пункт, в многострочном текстовом окне вставляет перевод строки;</w:t>
      </w:r>
      <w:r>
        <w:t xml:space="preserve"> </w:t>
      </w:r>
      <w:r>
        <w:rPr>
          <w:rStyle w:val="VerbatimChar"/>
        </w:rPr>
        <w:t xml:space="preserve">Ctrl+Enter</w:t>
      </w:r>
      <w:r>
        <w:t xml:space="preserve"> </w:t>
      </w:r>
      <w:r>
        <w:t xml:space="preserve">применяет изменения окна. Для обычного текстового поля сохраняется стандартное редактирование ячейки.</w:t>
      </w:r>
    </w:p>
    <w:p>
      <w:pPr>
        <w:pStyle w:val="BodyText"/>
      </w:pPr>
      <w:r>
        <w:rPr>
          <w:b/>
          <w:bCs/>
        </w:rPr>
        <w:t xml:space="preserve">Технические подробности:</w:t>
      </w:r>
    </w:p>
    <w:p>
      <w:pPr>
        <w:pStyle w:val="BodyText"/>
      </w:pPr>
      <w:r>
        <w:t xml:space="preserve">В таблицах основного редактора, статических и динамических подполей добавлен локальный обработчик обычного</w:t>
      </w:r>
      <w:r>
        <w:t xml:space="preserve"> </w:t>
      </w:r>
      <w:r>
        <w:rPr>
          <w:rStyle w:val="VerbatimChar"/>
        </w:rPr>
        <w:t xml:space="preserve">Enter</w:t>
      </w:r>
      <w:r>
        <w:t xml:space="preserve">, вызывающий существующий метод ввода до стандартной обработки клавиши в ExtJS. Проверяются текущая ячейка, доступность редактора и состояние выпадающего списка. Обработчик удаляется вместе с таблицей. Изменение данных и настроек не требуется.</w:t>
      </w:r>
    </w:p>
    <w:p>
      <w:r>
        <w:pict>
          <v:rect style="width:0;height:1.5pt" o:hralign="center" o:hrstd="t" o:hr="t"/>
        </w:pict>
      </w:r>
    </w:p>
    <w:p>
      <w:pPr>
        <w:pStyle w:val="FirstParagraph"/>
      </w:pPr>
      <w:r>
        <w:t xml:space="preserve">В табличном редакторе he3 Enter начинал или завершал редактирование ячейки, но не вызывал назначенное ей средство ввода. Исправление охватывает таблицу полей, статические и динамические подполя; сохраняет выбор пункта раскрытого меню, многострочный ввод и Ctrl+Enter. Jira:</w:t>
      </w:r>
      <w:r>
        <w:t xml:space="preserve"> </w:t>
      </w:r>
      <w:hyperlink r:id="rId51">
        <w:r>
          <w:rPr>
            <w:rStyle w:val="Hyperlink"/>
          </w:rPr>
          <w:t xml:space="preserve">I128-2856</w:t>
        </w:r>
      </w:hyperlink>
      <w:r>
        <w:t xml:space="preserve">, версия 2026.2.6.</w:t>
      </w:r>
    </w:p>
    <w:p>
      <w:pPr>
        <w:pStyle w:val="BodyText"/>
      </w:pPr>
      <w:r>
        <w:t xml:space="preserve">Куда смотреть:</w:t>
      </w:r>
      <w:r>
        <w:t xml:space="preserve"> </w:t>
      </w:r>
      <w:r>
        <w:t xml:space="preserve">- АРМ Каталогизатор (</w:t>
      </w:r>
      <w:r>
        <w:rPr>
          <w:rStyle w:val="VerbatimChar"/>
        </w:rPr>
        <w:t xml:space="preserve">?id=Cataloguer</w:t>
      </w:r>
      <w:r>
        <w:t xml:space="preserve">) → запись → табличный редактор he3 → колонка «Значение» → Enter. На проверенном примере IBIS, MFN=8, PAZK42 поле</w:t>
      </w:r>
      <w:r>
        <w:t xml:space="preserve"> </w:t>
      </w:r>
      <w:r>
        <w:rPr>
          <w:rStyle w:val="VerbatimChar"/>
        </w:rPr>
        <w:t xml:space="preserve">200: Заглавие</w:t>
      </w:r>
      <w:r>
        <w:t xml:space="preserve"> </w:t>
      </w:r>
      <w:r>
        <w:t xml:space="preserve">открывает подполя,</w:t>
      </w:r>
      <w:r>
        <w:t xml:space="preserve"> </w:t>
      </w:r>
      <w:r>
        <w:rPr>
          <w:rStyle w:val="VerbatimChar"/>
        </w:rPr>
        <w:t xml:space="preserve">920: Имя рабочего листа</w:t>
      </w:r>
      <w:r>
        <w:t xml:space="preserve"> </w:t>
      </w:r>
      <w:r>
        <w:t xml:space="preserve">— справочник; Enter действует и внутри таблицы подполей. Chrome: подтверждено в штатном окне, открытом действием</w:t>
      </w:r>
      <w:r>
        <w:t xml:space="preserve"> </w:t>
      </w:r>
      <w:r>
        <w:rPr>
          <w:rStyle w:val="VerbatimChar"/>
        </w:rPr>
        <w:t xml:space="preserve">he3/GetSidEditor</w:t>
      </w:r>
      <w:r>
        <w:t xml:space="preserve"> </w:t>
      </w:r>
      <w:r>
        <w:t xml:space="preserve">(</w:t>
      </w:r>
      <w:r>
        <w:rPr>
          <w:rStyle w:val="VerbatimChar"/>
        </w:rPr>
        <w:t xml:space="preserve">?id=WIrbis&amp;action=he3/GetSidEditor&amp;irbDb=IBIS&amp;mfn=8&amp;wsName=PAZK42</w:t>
      </w:r>
      <w:r>
        <w:t xml:space="preserve">); выполнены реальные нажатия клавиш. Было: Enter включал или завершал редактирование строки без вызова метода ввода. Стало: метод открывается из выбранной и редактируемой ячейки с текущим значением, Enter в раскрытом меню выбирает пункт без повторного открытия.</w:t>
      </w:r>
      <w:r>
        <w:t xml:space="preserve"> </w:t>
      </w:r>
      <w:r>
        <w:t xml:space="preserve">- Дополнительные настройки клавиши не требуются. Используются существующие ресурсы рабочего листа:</w:t>
      </w:r>
      <w:r>
        <w:t xml:space="preserve"> </w:t>
      </w:r>
      <w:r>
        <w:rPr>
          <w:rStyle w:val="VerbatimChar"/>
        </w:rPr>
        <w:t xml:space="preserve">PAZK42</w:t>
      </w:r>
      <w:r>
        <w:t xml:space="preserve">,</w:t>
      </w:r>
      <w:r>
        <w:t xml:space="preserve"> </w:t>
      </w:r>
      <w:r>
        <w:rPr>
          <w:rStyle w:val="VerbatimChar"/>
        </w:rPr>
        <w:t xml:space="preserve">200d.wss</w:t>
      </w:r>
      <w:r>
        <w:t xml:space="preserve"> </w:t>
      </w:r>
      <w:r>
        <w:t xml:space="preserve">для поля 200 и</w:t>
      </w:r>
      <w:r>
        <w:t xml:space="preserve"> </w:t>
      </w:r>
      <w:r>
        <w:rPr>
          <w:rStyle w:val="VerbatimChar"/>
        </w:rPr>
        <w:t xml:space="preserve">920.mnu</w:t>
      </w:r>
      <w:r>
        <w:t xml:space="preserve"> </w:t>
      </w:r>
      <w:r>
        <w:t xml:space="preserve">для поля 920. После переключения на ветку достаточно перезагрузить страницу с обновлением JS. Запись в БД при проверке не сохранялась; проверочные черновики удалены, исходное содержимое записи не изменилось.</w:t>
      </w:r>
      <w:r>
        <w:t xml:space="preserve"> </w:t>
      </w:r>
      <w:r>
        <w:t xml:space="preserve">- Help:</w:t>
      </w:r>
      <w:r>
        <w:t xml:space="preserve"> </w:t>
      </w:r>
      <w:hyperlink r:id="rId52">
        <w:r>
          <w:rPr>
            <w:rStyle w:val="Hyperlink"/>
          </w:rPr>
          <w:t xml:space="preserve">редактирование полей</w:t>
        </w:r>
      </w:hyperlink>
      <w:r>
        <w:t xml:space="preserve">,</w:t>
      </w:r>
      <w:r>
        <w:t xml:space="preserve"> </w:t>
      </w:r>
      <w:hyperlink r:id="rId53">
        <w:r>
          <w:rPr>
            <w:rStyle w:val="Hyperlink"/>
          </w:rPr>
          <w:t xml:space="preserve">горячие клавиши</w:t>
        </w:r>
      </w:hyperlink>
      <w:r>
        <w:t xml:space="preserve">,</w:t>
      </w:r>
      <w:r>
        <w:t xml:space="preserve"> </w:t>
      </w:r>
      <w:hyperlink r:id="rId14">
        <w:r>
          <w:rPr>
            <w:rStyle w:val="Hyperlink"/>
          </w:rPr>
          <w:t xml:space="preserve">описание изменения</w:t>
        </w:r>
      </w:hyperlink>
      <w:r>
        <w:t xml:space="preserve">. Скриншоты с ветки:</w:t>
      </w:r>
      <w:r>
        <w:t xml:space="preserve"> </w:t>
      </w:r>
      <w:hyperlink r:id="rId54">
        <w:r>
          <w:rPr>
            <w:rStyle w:val="Hyperlink"/>
          </w:rPr>
          <w:t xml:space="preserve">подполя после Enter</w:t>
        </w:r>
      </w:hyperlink>
      <w:r>
        <w:t xml:space="preserve">,</w:t>
      </w:r>
      <w:r>
        <w:t xml:space="preserve"> </w:t>
      </w:r>
      <w:hyperlink r:id="rId55">
        <w:r>
          <w:rPr>
            <w:rStyle w:val="Hyperlink"/>
          </w:rPr>
          <w:t xml:space="preserve">справочник после Enter</w:t>
        </w:r>
      </w:hyperlink>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w:t>
      </w:r>
      <w:r>
        <w:t xml:space="preserve"> </w:t>
      </w:r>
      <w:r>
        <w:rPr>
          <w:rStyle w:val="VerbatimChar"/>
        </w:rPr>
        <w:t xml:space="preserve">bindInputMethodEnter</w:t>
      </w:r>
      <w:r>
        <w:t xml:space="preserve"> </w:t>
      </w:r>
      <w:r>
        <w:t xml:space="preserve">перехватывает обычный Enter в фазе capture внутри текущей таблицы, до стандартных обработчиков ExtJS, которые завершали редактирование либо обрабатывали ComboBox.</w:t>
      </w:r>
      <w:r>
        <w:t xml:space="preserve"> </w:t>
      </w:r>
      <w:r>
        <w:t xml:space="preserve">- Проверяются колонка value, выбранная ячейка, фокус, доступность редактора и onTriggerClick. Для выбранной ячейки сначала запускается штатное редактирование. Раскрытые списки, сочетания с модификаторами, композиция ввода и обычные текстовые поля сохраняют прежнюю обработку. Обработчик снимается при уничтожении таблицы.</w:t>
      </w:r>
      <w:r>
        <w:t xml:space="preserve"> </w:t>
      </w:r>
      <w:r>
        <w:t xml:space="preserve">- Подписка на afterrender регистрируется отдельно после создания таблицы; обработчик подключается после её отрисовки. Такое размещение совместимо с проверками редактирования в develop.</w:t>
      </w:r>
    </w:p>
    <w:p>
      <w:pPr>
        <w:pStyle w:val="BodyText"/>
      </w:pPr>
      <w:r>
        <w:rPr>
          <w:rStyle w:val="VerbatimChar"/>
        </w:rPr>
        <w:t xml:space="preserve">modules/he3/JS/SubfieldWindow.js</w:t>
      </w:r>
      <w:r>
        <w:t xml:space="preserve"> </w:t>
      </w:r>
      <w:r>
        <w:t xml:space="preserve">- Тот же обработчик подключён к статической и динамической таблицам подполей; получение схем, callback и применение значений не меняются.</w:t>
      </w:r>
    </w:p>
    <w:p>
      <w:pPr>
        <w:pStyle w:val="BodyText"/>
      </w:pPr>
      <w:r>
        <w:rPr>
          <w:rStyle w:val="VerbatimChar"/>
        </w:rPr>
        <w:t xml:space="preserve">modules/he3/Help/FieldEditing.md</w:t>
      </w:r>
      <w:r>
        <w:t xml:space="preserve"> </w:t>
      </w:r>
      <w:r>
        <w:t xml:space="preserve">- Добавлены путь пользователя, поведение Enter в ячейке/меню/текстовом окне и два снимка результата.</w:t>
      </w:r>
    </w:p>
    <w:p>
      <w:pPr>
        <w:pStyle w:val="BodyText"/>
      </w:pPr>
      <w:r>
        <w:rPr>
          <w:rStyle w:val="VerbatimChar"/>
        </w:rPr>
        <w:t xml:space="preserve">modules/he3/Help/Keyboard.md</w:t>
      </w:r>
      <w:r>
        <w:t xml:space="preserve"> </w:t>
      </w:r>
      <w:r>
        <w:t xml:space="preserve">- Описаны Enter, поля без метода ввода и перенос строки в многострочном окне.</w:t>
      </w:r>
    </w:p>
    <w:p>
      <w:pPr>
        <w:pStyle w:val="BodyText"/>
      </w:pPr>
      <w:r>
        <w:rPr>
          <w:rStyle w:val="VerbatimChar"/>
        </w:rPr>
        <w:t xml:space="preserve">modules/he3/Help/UserGuide.md</w:t>
      </w:r>
      <w:r>
        <w:t xml:space="preserve">,</w:t>
      </w:r>
      <w:r>
        <w:t xml:space="preserve"> </w:t>
      </w:r>
      <w:r>
        <w:rPr>
          <w:rStyle w:val="VerbatimChar"/>
        </w:rPr>
        <w:t xml:space="preserve">modules/he3/Help/Widgets.md</w:t>
      </w:r>
      <w:r>
        <w:t xml:space="preserve"> </w:t>
      </w:r>
      <w:r>
        <w:t xml:space="preserve">- В обеих инструкциях Enter включён в способы вызова средства ввода.</w:t>
      </w:r>
    </w:p>
    <w:p>
      <w:pPr>
        <w:pStyle w:val="BodyText"/>
      </w:pPr>
      <w:r>
        <w:rPr>
          <w:rStyle w:val="VerbatimChar"/>
        </w:rPr>
        <w:t xml:space="preserve">modules/he3/Help/Subfields.md</w:t>
      </w:r>
      <w:r>
        <w:t xml:space="preserve"> </w:t>
      </w:r>
      <w:r>
        <w:t xml:space="preserve">- Уточнён вызов по Enter в статических и динамических подполях с сохранением Ctrl+Enter.</w:t>
      </w:r>
    </w:p>
    <w:p>
      <w:pPr>
        <w:pStyle w:val="BodyText"/>
      </w:pPr>
      <w:r>
        <w:rPr>
          <w:rStyle w:val="VerbatimChar"/>
        </w:rPr>
        <w:t xml:space="preserve">modules/he3/Help/img/I128-2856-enter-subfields.png</w:t>
      </w:r>
      <w:r>
        <w:t xml:space="preserve">,</w:t>
      </w:r>
      <w:r>
        <w:t xml:space="preserve"> </w:t>
      </w:r>
      <w:r>
        <w:rPr>
          <w:rStyle w:val="VerbatimChar"/>
        </w:rPr>
        <w:t xml:space="preserve">modules/he3/Help/img/I128-2856-enter-menu.png</w:t>
      </w:r>
      <w:r>
        <w:t xml:space="preserve"> </w:t>
      </w:r>
      <w:r>
        <w:t xml:space="preserve">- Новые снимки Chrome: первый показывает вложенные подполя поля 200, второй — справочник поля 920 после Enter. Используются в Help и ссылках выше.</w:t>
      </w:r>
    </w:p>
    <w:p>
      <w:pPr>
        <w:pStyle w:val="BodyText"/>
      </w:pPr>
      <w:r>
        <w:rPr>
          <w:rStyle w:val="VerbatimChar"/>
        </w:rPr>
        <w:t xml:space="preserve">modules/Help/Help/GeneralDescription/WhatsNew/I128/2026.2.6.md</w:t>
      </w:r>
      <w:r>
        <w:t xml:space="preserve"> </w:t>
      </w:r>
      <w:r>
        <w:t xml:space="preserve">- Добавлена ссылка на исправление в разделе ошибок he3.</w:t>
      </w:r>
    </w:p>
    <w:p>
      <w:pPr>
        <w:pStyle w:val="BodyText"/>
      </w:pPr>
      <w:r>
        <w:rPr>
          <w:rStyle w:val="VerbatimChar"/>
        </w:rPr>
        <w:t xml:space="preserve">modules/Help/Help/GeneralDescription/WhatsNew/I128/TaskInfo/I128-2856/README.md</w:t>
      </w:r>
      <w:r>
        <w:t xml:space="preserve"> </w:t>
      </w:r>
      <w:r>
        <w:t xml:space="preserve">- Новая карточка с разделами «Проблема», «Решение», «Технические подробности» и ссылками на Help.</w:t>
      </w:r>
    </w:p>
    <w:p>
      <w:pPr>
        <w:pStyle w:val="BodyText"/>
      </w:pPr>
      <w:r>
        <w:t xml:space="preserve">Проверка: 26 сценариев Chrome, включая выбранные/редактируемые ячейки, меню, ComboBox, статические/динамические подполя, пустой текст, повторный вызов, readOnly/disabled, Ctrl+Enter, Shift+Enter, F2 и поиск поля. ComboBox проверен через штатный WidgetRegistry с тестовой схемой; динамическая схема получена через реальный EvaluateDynWss. Прошли проверка синтаксиса двух JS-файлов, PHP smoke выбора рабочего листа и проверка diff; Help отрисован, оба изображения загружены. Другие браузеры и полный набор внешних плагинов не проверялись.</w:t>
      </w:r>
    </w:p>
    <w:p>
      <w:pPr>
        <w:pStyle w:val="BodyText"/>
      </w:pPr>
      <w:r>
        <w:t xml:space="preserve">Совместимость с develop (2026-09-18, commit 96add65aedf8ad9e9b715aca2068dd0636ba1699): регистрация afterrender вынесена из listeners основной таблицы и обеих таблиц подполей, а описание Enter в UserGuide выделено в отдельный абзац. Поведение Enter сохранено. Это устраняет пересечение с beforeedit и описанием удаления отмеченных повторений в develop.</w:t>
      </w:r>
    </w:p>
    <w:p>
      <w:pPr>
        <w:pStyle w:val="BodyText"/>
      </w:pPr>
      <w:r>
        <w:t xml:space="preserve">Проверена полная цепочка: bugfix/</w:t>
      </w:r>
      <w:hyperlink r:id="rId14">
        <w:r>
          <w:rPr>
            <w:rStyle w:val="Hyperlink"/>
          </w:rPr>
          <w:t xml:space="preserve">I128-2856</w:t>
        </w:r>
      </w:hyperlink>
      <w:r>
        <w:t xml:space="preserve"> </w:t>
      </w:r>
      <w:r>
        <w:t xml:space="preserve">→ release/2026.2 (e402d81e4d2a59c87254ea3bd62fbd805d6bd332), затем полученный release → develop (b37caf8ba13b9aac77307550fa05fc6d895301e1). Оба пробных слияния прошли без конфликтов. Дерево второго слияния совпадает с проверенным в браузере.</w:t>
      </w:r>
    </w:p>
    <w:p>
      <w:pPr>
        <w:pStyle w:val="BodyText"/>
      </w:pPr>
      <w:r>
        <w:t xml:space="preserve">Дополнительная проверка: 24 проверки Enter на исходной ветке и 371 проверка результата будущего слияния (Enter, команды редактора, разные настройки поля на вкладках, ограничения !0/!2, удаление отмеченных повторений и таблица повторений). Проверки прошли в Chrome с ExtJS 3.4 на изолированных тестовых данных, без сохранения записей в БД. Ошибок и предупреждений в консоли нет. Проверки синтаксиса JS, diff и PHP smoke выбора рабочего листа также прошли; неизменённый PHP проверен в полном локальном окружении.</w:t>
      </w:r>
    </w:p>
    <w:bookmarkEnd w:id="56"/>
    <w:bookmarkStart w:id="59" w:name="X3b2abe65e8c96589cfef95d07a25a607fac3029"/>
    <w:p>
      <w:pPr>
        <w:pStyle w:val="Heading2"/>
      </w:pPr>
      <w:r>
        <w:t xml:space="preserve">[I128-2735] Сообщения об ошибках чтения записей без имени базы данных в журнале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02.09.2026 01:07</w:t>
      </w:r>
    </w:p>
    <w:p>
      <w:pPr>
        <w:pStyle w:val="BodyText"/>
      </w:pPr>
      <w:r>
        <w:rPr>
          <w:b/>
          <w:bCs/>
        </w:rPr>
        <w:t xml:space="preserve">Проблема:</w:t>
      </w:r>
      <w:r>
        <w:t xml:space="preserve"> </w:t>
      </w:r>
      <w:r>
        <w:t xml:space="preserve">При ошибках чтения записей модуль Database записывал в PHP log только MFN и код ошибки, например</w:t>
      </w:r>
      <w:r>
        <w:t xml:space="preserve"> </w:t>
      </w:r>
      <w:r>
        <w:rPr>
          <w:rStyle w:val="VerbatimChar"/>
        </w:rPr>
        <w:t xml:space="preserve">mfn=46009: -605</w:t>
      </w:r>
      <w:r>
        <w:t xml:space="preserve">. Администратору приходилось дополнительно выяснять, к какой базе данных относится проблемная запись.</w:t>
      </w:r>
    </w:p>
    <w:p>
      <w:pPr>
        <w:pStyle w:val="BodyText"/>
      </w:pPr>
      <w:r>
        <w:rPr>
          <w:b/>
          <w:bCs/>
        </w:rPr>
        <w:t xml:space="preserve">Решение:</w:t>
      </w:r>
      <w:r>
        <w:t xml:space="preserve"> </w:t>
      </w:r>
      <w:r>
        <w:t xml:space="preserve">Сообщения об ошибках чтения записей теперь содержат имя базы данных вместе с MFN и кодом ошибки. По журналу можно сразу определить базу и запись, которые нужно проверить.</w:t>
      </w:r>
    </w:p>
    <w:p>
      <w:pPr>
        <w:pStyle w:val="BodyText"/>
      </w:pPr>
      <w:r>
        <w:rPr>
          <w:b/>
          <w:bCs/>
        </w:rPr>
        <w:t xml:space="preserve">Технические подробности:</w:t>
      </w:r>
      <w:r>
        <w:t xml:space="preserve"> </w:t>
      </w:r>
      <w:r>
        <w:t xml:space="preserve">В</w:t>
      </w:r>
      <w:r>
        <w:t xml:space="preserve"> </w:t>
      </w:r>
      <w:r>
        <w:rPr>
          <w:rStyle w:val="VerbatimChar"/>
        </w:rPr>
        <w:t xml:space="preserve">Database/RecRead</w:t>
      </w:r>
      <w:r>
        <w:t xml:space="preserve"> </w:t>
      </w:r>
      <w:r>
        <w:t xml:space="preserve">сообщение</w:t>
      </w:r>
      <w:r>
        <w:t xml:space="preserve"> </w:t>
      </w:r>
      <w:r>
        <w:rPr>
          <w:rStyle w:val="VerbatimChar"/>
        </w:rPr>
        <w:t xml:space="preserve">trigger_error</w:t>
      </w:r>
      <w:r>
        <w:t xml:space="preserve"> </w:t>
      </w:r>
      <w:r>
        <w:t xml:space="preserve">дополнено именем</w:t>
      </w:r>
      <w:r>
        <w:t xml:space="preserve"> </w:t>
      </w:r>
      <w:r>
        <w:rPr>
          <w:rStyle w:val="VerbatimChar"/>
        </w:rPr>
        <w:t xml:space="preserve">$db-&gt;GetName()</w:t>
      </w:r>
      <w:r>
        <w:t xml:space="preserve">. Логика чтения записи, кеширования и сохранения</w:t>
      </w:r>
      <w:r>
        <w:t xml:space="preserve"> </w:t>
      </w:r>
      <w:r>
        <w:rPr>
          <w:rStyle w:val="VerbatimChar"/>
        </w:rPr>
        <w:t xml:space="preserve">_lastRecReadError</w:t>
      </w:r>
      <w:r>
        <w:t xml:space="preserve"> </w:t>
      </w:r>
      <w:r>
        <w:t xml:space="preserve">не изменилась.</w:t>
      </w:r>
    </w:p>
    <w:p>
      <w:r>
        <w:pict>
          <v:rect style="width:0;height:1.5pt" o:hralign="center" o:hrstd="t" o:hr="t"/>
        </w:pict>
      </w:r>
    </w:p>
    <w:p>
      <w:pPr>
        <w:pStyle w:val="FirstParagraph"/>
      </w:pPr>
      <w:r>
        <w:t xml:space="preserve">PR по</w:t>
      </w:r>
      <w:r>
        <w:t xml:space="preserve"> </w:t>
      </w:r>
      <w:r>
        <w:rPr>
          <w:rStyle w:val="VerbatimChar"/>
        </w:rPr>
        <w:t xml:space="preserve">I128-2735</w:t>
      </w:r>
      <w:r>
        <w:t xml:space="preserve"> </w:t>
      </w:r>
      <w:r>
        <w:t xml:space="preserve">для модуля Database в</w:t>
      </w:r>
      <w:r>
        <w:t xml:space="preserve"> </w:t>
      </w:r>
      <w:r>
        <w:rPr>
          <w:rStyle w:val="VerbatimChar"/>
        </w:rPr>
        <w:t xml:space="preserve">release/2026.2</w:t>
      </w:r>
      <w:r>
        <w:t xml:space="preserve">. Изменение ограничено диагностическим сообщением при ошибке чтения записи через</w:t>
      </w:r>
      <w:r>
        <w:t xml:space="preserve"> </w:t>
      </w:r>
      <w:r>
        <w:rPr>
          <w:rStyle w:val="VerbatimChar"/>
        </w:rPr>
        <w:t xml:space="preserve">RecRead</w:t>
      </w:r>
      <w:r>
        <w:t xml:space="preserve">; логика чтения, кеширования и обработки кода ошибки не меняется.</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modules/Database/__call/RecRead.inc</w:t>
      </w:r>
      <w:r>
        <w:t xml:space="preserve">, ветка ошибки</w:t>
      </w:r>
      <w:r>
        <w:t xml:space="preserve"> </w:t>
      </w:r>
      <w:r>
        <w:rPr>
          <w:rStyle w:val="VerbatimChar"/>
        </w:rPr>
        <w:t xml:space="preserve">RecRead</w:t>
      </w:r>
      <w:r>
        <w:t xml:space="preserve"> </w:t>
      </w:r>
      <w:r>
        <w:t xml:space="preserve">при</w:t>
      </w:r>
      <w:r>
        <w:t xml:space="preserve"> </w:t>
      </w:r>
      <w:r>
        <w:rPr>
          <w:rStyle w:val="VerbatimChar"/>
        </w:rPr>
        <w:t xml:space="preserve">$res &lt; 0</w:t>
      </w:r>
      <w:r>
        <w:t xml:space="preserve">. Эффект: PHP log вместо</w:t>
      </w:r>
      <w:r>
        <w:t xml:space="preserve"> </w:t>
      </w:r>
      <w:r>
        <w:rPr>
          <w:rStyle w:val="VerbatimChar"/>
        </w:rPr>
        <w:t xml:space="preserve">Ошибка чтения записи mfn=46009: -605</w:t>
      </w:r>
      <w:r>
        <w:t xml:space="preserve"> </w:t>
      </w:r>
      <w:r>
        <w:t xml:space="preserve">пишет</w:t>
      </w:r>
      <w:r>
        <w:t xml:space="preserve"> </w:t>
      </w:r>
      <w:r>
        <w:rPr>
          <w:rStyle w:val="VerbatimChar"/>
        </w:rPr>
        <w:t xml:space="preserve">Ошибка чтения записи в БД &lt;db&gt; (mfn=46009): -605</w:t>
      </w:r>
      <w:r>
        <w:t xml:space="preserve">, поэтому из лога видно имя базы данных.</w:t>
      </w:r>
      <w:r>
        <w:t xml:space="preserve"> </w:t>
      </w:r>
      <w:r>
        <w:t xml:space="preserve">- Chrome: не подтверждено, потому что изменение относится к серверному</w:t>
      </w:r>
      <w:r>
        <w:t xml:space="preserve"> </w:t>
      </w:r>
      <w:r>
        <w:rPr>
          <w:rStyle w:val="VerbatimChar"/>
        </w:rPr>
        <w:t xml:space="preserve">PHP Notice</w:t>
      </w:r>
      <w:r>
        <w:t xml:space="preserve"> </w:t>
      </w:r>
      <w:r>
        <w:t xml:space="preserve">при ошибке чтения записи и не имеет отдельного UI-экрана.</w:t>
      </w:r>
      <w:r>
        <w:t xml:space="preserve"> </w:t>
      </w:r>
      <w:r>
        <w:t xml:space="preserve">- Настройки для сценария: не требуются; для runtime-проверки нужна БД/запись, на которой provider возвращает отрицательный код чтения, например</w:t>
      </w:r>
      <w:r>
        <w:t xml:space="preserve"> </w:t>
      </w:r>
      <w:r>
        <w:rPr>
          <w:rStyle w:val="VerbatimChar"/>
        </w:rPr>
        <w:t xml:space="preserve">-605</w:t>
      </w:r>
      <w:r>
        <w:t xml:space="preserve">.</w:t>
      </w:r>
      <w:r>
        <w:t xml:space="preserve"> </w:t>
      </w:r>
      <w:r>
        <w:t xml:space="preserve">- Help: не применим, изменение уточняет диагностическое сообщение в серверном журнале.</w:t>
      </w:r>
    </w:p>
    <w:p>
      <w:pPr>
        <w:pStyle w:val="BodyText"/>
      </w:pPr>
      <w:r>
        <w:t xml:space="preserve">Изменения по файлам:</w:t>
      </w:r>
    </w:p>
    <w:p>
      <w:pPr>
        <w:pStyle w:val="BodyText"/>
      </w:pPr>
      <w:r>
        <w:rPr>
          <w:rStyle w:val="VerbatimChar"/>
        </w:rPr>
        <w:t xml:space="preserve">modules/Database/__call/RecRead.inc</w:t>
      </w:r>
      <w:r>
        <w:t xml:space="preserve"> </w:t>
      </w:r>
      <w:r>
        <w:t xml:space="preserve">- В ветке</w:t>
      </w:r>
      <w:r>
        <w:t xml:space="preserve"> </w:t>
      </w:r>
      <w:r>
        <w:rPr>
          <w:rStyle w:val="VerbatimChar"/>
        </w:rPr>
        <w:t xml:space="preserve">$res &lt; 0</w:t>
      </w:r>
      <w:r>
        <w:t xml:space="preserve"> </w:t>
      </w:r>
      <w:r>
        <w:t xml:space="preserve">сообщение</w:t>
      </w:r>
      <w:r>
        <w:t xml:space="preserve"> </w:t>
      </w:r>
      <w:r>
        <w:rPr>
          <w:rStyle w:val="VerbatimChar"/>
        </w:rPr>
        <w:t xml:space="preserve">trigger_error</w:t>
      </w:r>
      <w:r>
        <w:t xml:space="preserve"> </w:t>
      </w:r>
      <w:r>
        <w:t xml:space="preserve">дополнено именем БД через</w:t>
      </w:r>
      <w:r>
        <w:t xml:space="preserve"> </w:t>
      </w:r>
      <w:r>
        <w:rPr>
          <w:rStyle w:val="VerbatimChar"/>
        </w:rPr>
        <w:t xml:space="preserve">$db-&gt;GetName()</w:t>
      </w:r>
      <w:r>
        <w:t xml:space="preserve">.</w:t>
      </w:r>
      <w:r>
        <w:t xml:space="preserve"> </w:t>
      </w:r>
      <w:r>
        <w:t xml:space="preserve">- Обработка</w:t>
      </w:r>
      <w:r>
        <w:t xml:space="preserve"> </w:t>
      </w:r>
      <w:r>
        <w:rPr>
          <w:rStyle w:val="VerbatimChar"/>
        </w:rPr>
        <w:t xml:space="preserve">-603</w:t>
      </w:r>
      <w:r>
        <w:t xml:space="preserve">, сохранение</w:t>
      </w:r>
      <w:r>
        <w:t xml:space="preserve"> </w:t>
      </w:r>
      <w:r>
        <w:rPr>
          <w:rStyle w:val="VerbatimChar"/>
        </w:rPr>
        <w:t xml:space="preserve">_lastRecReadError</w:t>
      </w:r>
      <w:r>
        <w:t xml:space="preserve">, кеширование и возврат результата не изменялись.</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58" w:name="связанные-задачи"/>
    <w:p>
      <w:pPr>
        <w:pStyle w:val="Heading3"/>
      </w:pPr>
      <w:r>
        <w:t xml:space="preserve">1. Связанные задачи</w:t>
      </w:r>
    </w:p>
    <w:p>
      <w:pPr>
        <w:pStyle w:val="Compact"/>
        <w:numPr>
          <w:ilvl w:val="0"/>
          <w:numId w:val="1011"/>
        </w:numPr>
      </w:pPr>
      <w:r>
        <w:t xml:space="preserve">is blocked by:</w:t>
      </w:r>
      <w:r>
        <w:t xml:space="preserve"> </w:t>
      </w:r>
      <w:hyperlink r:id="rId57">
        <w:r>
          <w:rPr>
            <w:rStyle w:val="Hyperlink"/>
          </w:rPr>
          <w:t xml:space="preserve">ETDR-127</w:t>
        </w:r>
      </w:hyperlink>
      <w:r>
        <w:t xml:space="preserve"> </w:t>
      </w:r>
      <w:r>
        <w:t xml:space="preserve">— Лог забит сообщениями вида. пишет мфн но не ясно какой бд</w:t>
      </w:r>
    </w:p>
    <w:bookmarkEnd w:id="58"/>
    <w:bookmarkEnd w:id="59"/>
    <w:bookmarkStart w:id="65" w:name="Xf51deca5e97176b5c0b552d3741d8929c31f9a0"/>
    <w:p>
      <w:pPr>
        <w:pStyle w:val="Heading2"/>
      </w:pPr>
      <w:r>
        <w:t xml:space="preserve">[I128-2675] he3: отложенный autosync после сохранения использует удаленный черновик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17:55</w:t>
      </w:r>
    </w:p>
    <w:p>
      <w:pPr>
        <w:pStyle w:val="BodyText"/>
      </w:pPr>
      <w:r>
        <w:rPr>
          <w:b/>
          <w:bCs/>
        </w:rPr>
        <w:t xml:space="preserve">Проблема:</w:t>
      </w:r>
      <w:r>
        <w:t xml:space="preserve"> </w:t>
      </w:r>
      <w:r>
        <w:t xml:space="preserve">При быстром сохранении после изменения поля в he3 может остаться запланированный debounce autosync. После CommitDraft старый draftId удаляется, а отложенный UpdateDraft выполняется по уже удаленному черновику и пользователь видит ошибку</w:t>
      </w:r>
      <w:r>
        <w:t xml:space="preserve"> </w:t>
      </w:r>
      <w:r>
        <w:t xml:space="preserve">“Черновик с ID … не найден”</w:t>
      </w:r>
      <w:r>
        <w:t xml:space="preserve">, хотя запись сохранена.</w:t>
      </w:r>
    </w:p>
    <w:p>
      <w:pPr>
        <w:pStyle w:val="BodyText"/>
      </w:pPr>
      <w:r>
        <w:rPr>
          <w:b/>
          <w:bCs/>
        </w:rPr>
        <w:t xml:space="preserve">Решение:</w:t>
      </w:r>
      <w:r>
        <w:t xml:space="preserve"> </w:t>
      </w:r>
      <w:r>
        <w:t xml:space="preserve">Перед финальным sync/CommitDraft отменять pending sync timeout и сбрасывать его, чтобы после удаления черновика не отправлялся UpdateDraft со старым draftId.</w:t>
      </w:r>
    </w:p>
    <w:p>
      <w:pPr>
        <w:pStyle w:val="BodyText"/>
      </w:pPr>
      <w:r>
        <w:rPr>
          <w:b/>
          <w:bCs/>
        </w:rPr>
        <w:t xml:space="preserve">Технические подробности:</w:t>
      </w:r>
      <w:r>
        <w:t xml:space="preserve"> </w:t>
      </w:r>
      <w:r>
        <w:t xml:space="preserve">Затронут</w:t>
      </w:r>
      <w:r>
        <w:t xml:space="preserve"> </w:t>
      </w:r>
      <w:r>
        <w:rPr>
          <w:rStyle w:val="VerbatimChar"/>
        </w:rPr>
        <w:t xml:space="preserve">modules/he3/JS/he3.core.js</w:t>
      </w:r>
      <w:r>
        <w:t xml:space="preserve">, метод</w:t>
      </w:r>
      <w:r>
        <w:t xml:space="preserve"> </w:t>
      </w:r>
      <w:r>
        <w:rPr>
          <w:rStyle w:val="VerbatimChar"/>
        </w:rPr>
        <w:t xml:space="preserve">onCommitDraft</w:t>
      </w:r>
      <w:r>
        <w:t xml:space="preserve">. Исправление нужно внести в release-ветку</w:t>
      </w:r>
      <w:r>
        <w:t xml:space="preserve"> </w:t>
      </w:r>
      <w:r>
        <w:rPr>
          <w:rStyle w:val="VerbatimChar"/>
        </w:rPr>
        <w:t xml:space="preserve">release/2026.2</w:t>
      </w:r>
      <w:r>
        <w:t xml:space="preserve"> </w:t>
      </w:r>
      <w:r>
        <w:t xml:space="preserve">и затем вернуть в</w:t>
      </w:r>
      <w:r>
        <w:t xml:space="preserve"> </w:t>
      </w:r>
      <w:r>
        <w:rPr>
          <w:rStyle w:val="VerbatimChar"/>
        </w:rPr>
        <w:t xml:space="preserve">develop</w:t>
      </w:r>
      <w:r>
        <w:t xml:space="preserve"> </w:t>
      </w:r>
      <w:r>
        <w:t xml:space="preserve">штатным маршрутом.</w:t>
      </w:r>
    </w:p>
    <w:p>
      <w:r>
        <w:pict>
          <v:rect style="width:0;height:1.5pt" o:hralign="center" o:hrstd="t" o:hr="t"/>
        </w:pict>
      </w:r>
    </w:p>
    <w:p>
      <w:pPr>
        <w:pStyle w:val="FirstParagraph"/>
      </w:pPr>
      <w:hyperlink r:id="rId20">
        <w:r>
          <w:rPr>
            <w:rStyle w:val="Hyperlink"/>
          </w:rPr>
          <w:t xml:space="preserve">I128-2675</w:t>
        </w:r>
      </w:hyperlink>
      <w:r>
        <w:t xml:space="preserve"> </w:t>
      </w:r>
      <w:r>
        <w:t xml:space="preserve">исправляет клиентскую синхронизацию черновиков в he3 после успешного сохранения записи. PR открыт в</w:t>
      </w:r>
      <w:r>
        <w:t xml:space="preserve"> </w:t>
      </w:r>
      <w:r>
        <w:rPr>
          <w:rStyle w:val="VerbatimChar"/>
        </w:rPr>
        <w:t xml:space="preserve">develop</w:t>
      </w:r>
      <w:r>
        <w:t xml:space="preserve"> </w:t>
      </w:r>
      <w:r>
        <w:t xml:space="preserve">и затрагивает только</w:t>
      </w:r>
      <w:r>
        <w:t xml:space="preserve"> </w:t>
      </w:r>
      <w:r>
        <w:rPr>
          <w:rStyle w:val="VerbatimChar"/>
        </w:rPr>
        <w:t xml:space="preserve">modules/he3/JS/he3.core.js</w:t>
      </w:r>
      <w:r>
        <w:t xml:space="preserve">: локальная recovery-копия очищается, совпадающая с записью копия не предлагает восстановление, а редактор после</w:t>
      </w:r>
      <w:r>
        <w:t xml:space="preserve"> </w:t>
      </w:r>
      <w:r>
        <w:rPr>
          <w:rStyle w:val="VerbatimChar"/>
        </w:rPr>
        <w:t xml:space="preserve">CommitDraft</w:t>
      </w:r>
      <w:r>
        <w:t xml:space="preserve"> </w:t>
      </w:r>
      <w:r>
        <w:t xml:space="preserve">получает новый</w:t>
      </w:r>
      <w:r>
        <w:t xml:space="preserve"> </w:t>
      </w:r>
      <w:r>
        <w:rPr>
          <w:rStyle w:val="VerbatimChar"/>
        </w:rPr>
        <w:t xml:space="preserve">draftId</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?id=WIrbis&amp;action=he3/Show&amp;dbName=IBIS&amp;mfn=&lt;существующий MFN&gt;</w:t>
      </w:r>
      <w:r>
        <w:t xml:space="preserve"> </w:t>
      </w:r>
      <w:r>
        <w:t xml:space="preserve">-&gt; изменить запись -&gt; нажать</w:t>
      </w:r>
      <w:r>
        <w:t xml:space="preserve"> </w:t>
      </w:r>
      <w:r>
        <w:rPr>
          <w:rStyle w:val="VerbatimChar"/>
        </w:rPr>
        <w:t xml:space="preserve">Сохранить</w:t>
      </w:r>
      <w:r>
        <w:t xml:space="preserve"> </w:t>
      </w:r>
      <w:r>
        <w:t xml:space="preserve">-&gt; не закрывая редактор продолжить редактирование или дождаться автосохранения; затем повторно открыть этот же MFN. Chrome: не подтверждено на PR-ветке в этом проходе: запущенный стенд не переключался на</w:t>
      </w:r>
      <w:r>
        <w:t xml:space="preserve"> </w:t>
      </w:r>
      <w:r>
        <w:rPr>
          <w:rStyle w:val="VerbatimChar"/>
        </w:rPr>
        <w:t xml:space="preserve">bugfix/I128-2675-he3-draft-recovery</w:t>
      </w:r>
      <w:r>
        <w:t xml:space="preserve">. Было: после сохранения в localStorage оставалась</w:t>
      </w:r>
      <w:r>
        <w:t xml:space="preserve"> </w:t>
      </w:r>
      <w:r>
        <w:rPr>
          <w:rStyle w:val="VerbatimChar"/>
        </w:rPr>
        <w:t xml:space="preserve">he3_recovery_&lt;db&gt;_&lt;mfn&gt;</w:t>
      </w:r>
      <w:r>
        <w:t xml:space="preserve">, при повторном открытии появлялось ложное предупреждение о восстановлении, а следующий</w:t>
      </w:r>
      <w:r>
        <w:t xml:space="preserve"> </w:t>
      </w:r>
      <w:r>
        <w:rPr>
          <w:rStyle w:val="VerbatimChar"/>
        </w:rPr>
        <w:t xml:space="preserve">UpdateDraft</w:t>
      </w:r>
      <w:r>
        <w:t xml:space="preserve"> </w:t>
      </w:r>
      <w:r>
        <w:t xml:space="preserve">мог обращаться к удаленному серверному</w:t>
      </w:r>
      <w:r>
        <w:t xml:space="preserve"> </w:t>
      </w:r>
      <w:r>
        <w:rPr>
          <w:rStyle w:val="VerbatimChar"/>
        </w:rPr>
        <w:t xml:space="preserve">draftId</w:t>
      </w:r>
      <w:r>
        <w:t xml:space="preserve">. Стало: после успешного сохранения recovery для старого и сохраненного MFN очищается; совпадающая сохраненная копия удаляется без предупреждения; открытый редактор переинициализирует черновик и продолжает работать с новым</w:t>
      </w:r>
      <w:r>
        <w:t xml:space="preserve"> </w:t>
      </w:r>
      <w:r>
        <w:rPr>
          <w:rStyle w:val="VerbatimChar"/>
        </w:rPr>
        <w:t xml:space="preserve">draftId</w:t>
      </w:r>
      <w:r>
        <w:t xml:space="preserve">.</w:t>
      </w:r>
      <w:r>
        <w:t xml:space="preserve"> </w:t>
      </w:r>
      <w:r>
        <w:t xml:space="preserve">- Настройки для сценария: дополнительная настройка не требуется; нужна существующая запись в БД с рабочей схемой he3/WS и пользователь с правом редактирования этой записи.</w:t>
      </w:r>
      <w:r>
        <w:t xml:space="preserve"> </w:t>
      </w:r>
      <w:r>
        <w:t xml:space="preserve">- Help: Help не применим: исправляется внутренняя обработка recovery/autosave в редакторе, новых экранов, настроек и пользовательских команд нет.</w:t>
      </w:r>
      <w:r>
        <w:t xml:space="preserve"> </w:t>
      </w:r>
      <w:r>
        <w:t xml:space="preserve">- Для PR-ветки: ветка</w:t>
      </w:r>
      <w:r>
        <w:t xml:space="preserve"> </w:t>
      </w:r>
      <w:r>
        <w:rPr>
          <w:rStyle w:val="VerbatimChar"/>
        </w:rPr>
        <w:t xml:space="preserve">bugfix/I128-2675-he3-draft-recovery</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ead8e01b9</w:t>
      </w:r>
      <w:r>
        <w:t xml:space="preserve">) и один commit</w:t>
      </w:r>
      <w:r>
        <w:t xml:space="preserve"> </w:t>
      </w:r>
      <w:r>
        <w:rPr>
          <w:rStyle w:val="VerbatimChar"/>
        </w:rPr>
        <w:t xml:space="preserve">48d112b11</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При загрузке редактора recovery-копия из</w:t>
      </w:r>
      <w:r>
        <w:t xml:space="preserve"> </w:t>
      </w:r>
      <w:r>
        <w:rPr>
          <w:rStyle w:val="VerbatimChar"/>
        </w:rPr>
        <w:t xml:space="preserve">localStorage</w:t>
      </w:r>
      <w:r>
        <w:t xml:space="preserve"> </w:t>
      </w:r>
      <w:r>
        <w:t xml:space="preserve">нормализуется и сравнивается с текущими данными записи; если данные совпадают, ключ удаляется и диалог восстановления не показывается.</w:t>
      </w:r>
      <w:r>
        <w:t xml:space="preserve"> </w:t>
      </w:r>
      <w:r>
        <w:t xml:space="preserve">- Добавлены helper-методы</w:t>
      </w:r>
      <w:r>
        <w:t xml:space="preserve"> </w:t>
      </w:r>
      <w:r>
        <w:rPr>
          <w:rStyle w:val="VerbatimChar"/>
        </w:rPr>
        <w:t xml:space="preserve">getLocalRecoveryKey</w:t>
      </w:r>
      <w:r>
        <w:t xml:space="preserve">,</w:t>
      </w:r>
      <w:r>
        <w:t xml:space="preserve"> </w:t>
      </w:r>
      <w:r>
        <w:rPr>
          <w:rStyle w:val="VerbatimChar"/>
        </w:rPr>
        <w:t xml:space="preserve">clearLocalRecovery</w:t>
      </w:r>
      <w:r>
        <w:t xml:space="preserve"> </w:t>
      </w:r>
      <w:r>
        <w:t xml:space="preserve">и</w:t>
      </w:r>
      <w:r>
        <w:t xml:space="preserve"> </w:t>
      </w:r>
      <w:r>
        <w:rPr>
          <w:rStyle w:val="VerbatimChar"/>
        </w:rPr>
        <w:t xml:space="preserve">reinitDraftAfterCommit</w:t>
      </w:r>
      <w:r>
        <w:t xml:space="preserve"> </w:t>
      </w:r>
      <w:r>
        <w:t xml:space="preserve">для единообразной работы с recovery-ключом и повторной инициализации серверного черновика.</w:t>
      </w:r>
      <w:r>
        <w:t xml:space="preserve"> </w:t>
      </w:r>
      <w:r>
        <w:t xml:space="preserve">-</w:t>
      </w:r>
      <w:r>
        <w:t xml:space="preserve"> </w:t>
      </w:r>
      <w:r>
        <w:rPr>
          <w:rStyle w:val="VerbatimChar"/>
        </w:rPr>
        <w:t xml:space="preserve">syncDraft</w:t>
      </w:r>
      <w:r>
        <w:t xml:space="preserve"> </w:t>
      </w:r>
      <w:r>
        <w:t xml:space="preserve">теперь пишет localStorage через общий ключ, завязанный на текущие</w:t>
      </w:r>
      <w:r>
        <w:t xml:space="preserve"> </w:t>
      </w:r>
      <w:r>
        <w:rPr>
          <w:rStyle w:val="VerbatimChar"/>
        </w:rPr>
        <w:t xml:space="preserve">dbName</w:t>
      </w:r>
      <w:r>
        <w:t xml:space="preserve"> </w:t>
      </w:r>
      <w:r>
        <w:t xml:space="preserve">и</w:t>
      </w:r>
      <w:r>
        <w:t xml:space="preserve"> </w:t>
      </w:r>
      <w:r>
        <w:rPr>
          <w:rStyle w:val="VerbatimChar"/>
        </w:rPr>
        <w:t xml:space="preserve">mfn</w:t>
      </w:r>
      <w:r>
        <w:t xml:space="preserve">.</w:t>
      </w:r>
      <w:r>
        <w:t xml:space="preserve"> </w:t>
      </w:r>
      <w:r>
        <w:t xml:space="preserve">-</w:t>
      </w:r>
      <w:r>
        <w:t xml:space="preserve"> </w:t>
      </w:r>
      <w:r>
        <w:rPr>
          <w:rStyle w:val="VerbatimChar"/>
        </w:rPr>
        <w:t xml:space="preserve">onCommitDraft</w:t>
      </w:r>
      <w:r>
        <w:t xml:space="preserve"> </w:t>
      </w:r>
      <w:r>
        <w:t xml:space="preserve">после успешного</w:t>
      </w:r>
      <w:r>
        <w:t xml:space="preserve"> </w:t>
      </w:r>
      <w:r>
        <w:rPr>
          <w:rStyle w:val="VerbatimChar"/>
        </w:rPr>
        <w:t xml:space="preserve">CommitDraft</w:t>
      </w:r>
      <w:r>
        <w:t xml:space="preserve"> </w:t>
      </w:r>
      <w:r>
        <w:t xml:space="preserve">очищает recovery для прежнего и сохраненного MFN; если редактор остается открытым, получает новый</w:t>
      </w:r>
      <w:r>
        <w:t xml:space="preserve"> </w:t>
      </w:r>
      <w:r>
        <w:rPr>
          <w:rStyle w:val="VerbatimChar"/>
        </w:rPr>
        <w:t xml:space="preserve">draftId</w:t>
      </w:r>
      <w:r>
        <w:t xml:space="preserve"> </w:t>
      </w:r>
      <w:r>
        <w:t xml:space="preserve">через</w:t>
      </w:r>
      <w:r>
        <w:t xml:space="preserve"> </w:t>
      </w:r>
      <w:r>
        <w:rPr>
          <w:rStyle w:val="VerbatimChar"/>
        </w:rPr>
        <w:t xml:space="preserve">he3/InitDraft</w:t>
      </w:r>
      <w:r>
        <w:t xml:space="preserve">, чтобы следующий autosave не обращался к уже удаленному черновику.</w:t>
      </w:r>
    </w:p>
    <w:p>
      <w:r>
        <w:pict>
          <v:rect style="width:0;height:1.5pt" o:hralign="center" o:hrstd="t" o:hr="t"/>
        </w:pict>
      </w:r>
    </w:p>
    <w:bookmarkStart w:id="60" w:name="что-исправлено"/>
    <w:p>
      <w:pPr>
        <w:pStyle w:val="Heading3"/>
      </w:pPr>
      <w:r>
        <w:t xml:space="preserve">1. Что исправлено</w:t>
      </w:r>
    </w:p>
    <w:p>
      <w:pPr>
        <w:pStyle w:val="FirstParagraph"/>
      </w:pPr>
      <w:r>
        <w:t xml:space="preserve">В he3 при сохранении записи отменяется pending debounce autosync перед финальным</w:t>
      </w:r>
      <w:r>
        <w:t xml:space="preserve"> </w:t>
      </w:r>
      <w:r>
        <w:rPr>
          <w:rStyle w:val="VerbatimChar"/>
        </w:rPr>
        <w:t xml:space="preserve">syncDraft</w:t>
      </w:r>
      <w:r>
        <w:t xml:space="preserve"> </w:t>
      </w:r>
      <w:r>
        <w:t xml:space="preserve">и</w:t>
      </w:r>
      <w:r>
        <w:t xml:space="preserve"> </w:t>
      </w:r>
      <w:r>
        <w:rPr>
          <w:rStyle w:val="VerbatimChar"/>
        </w:rPr>
        <w:t xml:space="preserve">CommitDraft</w:t>
      </w:r>
      <w:r>
        <w:t xml:space="preserve">.</w:t>
      </w:r>
    </w:p>
    <w:bookmarkEnd w:id="60"/>
    <w:bookmarkStart w:id="61" w:name="причина"/>
    <w:p>
      <w:pPr>
        <w:pStyle w:val="Heading3"/>
      </w:pPr>
      <w:r>
        <w:t xml:space="preserve">2. Причина</w:t>
      </w:r>
    </w:p>
    <w:p>
      <w:pPr>
        <w:pStyle w:val="FirstParagraph"/>
      </w:pPr>
      <w:r>
        <w:t xml:space="preserve">Если пользователь быстро сохранял запись после изменения поля, ранее запланированный autosync мог выполниться уже после</w:t>
      </w:r>
      <w:r>
        <w:t xml:space="preserve"> </w:t>
      </w:r>
      <w:r>
        <w:rPr>
          <w:rStyle w:val="VerbatimChar"/>
        </w:rPr>
        <w:t xml:space="preserve">CommitDraft</w:t>
      </w:r>
      <w:r>
        <w:t xml:space="preserve">, когда старый</w:t>
      </w:r>
      <w:r>
        <w:t xml:space="preserve"> </w:t>
      </w:r>
      <w:r>
        <w:rPr>
          <w:rStyle w:val="VerbatimChar"/>
        </w:rPr>
        <w:t xml:space="preserve">draftId</w:t>
      </w:r>
      <w:r>
        <w:t xml:space="preserve"> </w:t>
      </w:r>
      <w:r>
        <w:t xml:space="preserve">удален. Это приводило к ошибке</w:t>
      </w:r>
      <w:r>
        <w:t xml:space="preserve"> </w:t>
      </w:r>
      <w:r>
        <w:rPr>
          <w:rStyle w:val="VerbatimChar"/>
        </w:rPr>
        <w:t xml:space="preserve">UpdateDraft</w:t>
      </w:r>
      <w:r>
        <w:t xml:space="preserve"> </w:t>
      </w:r>
      <w:r>
        <w:t xml:space="preserve">по несуществующему черновику при уже сохраненной записи.</w:t>
      </w:r>
    </w:p>
    <w:bookmarkEnd w:id="61"/>
    <w:bookmarkStart w:id="62" w:name="проверки-1"/>
    <w:p>
      <w:pPr>
        <w:pStyle w:val="Heading3"/>
      </w:pPr>
      <w:r>
        <w:t xml:space="preserve">3. Проверки</w:t>
      </w:r>
    </w:p>
    <w:p>
      <w:pPr>
        <w:pStyle w:val="Compact"/>
        <w:numPr>
          <w:ilvl w:val="0"/>
          <w:numId w:val="1012"/>
        </w:numPr>
      </w:pPr>
      <w:r>
        <w:rPr>
          <w:rStyle w:val="VerbatimChar"/>
        </w:rPr>
        <w:t xml:space="preserve">node --check modules\he3\JS\he3.core.js</w:t>
      </w:r>
    </w:p>
    <w:p>
      <w:pPr>
        <w:pStyle w:val="Compact"/>
        <w:numPr>
          <w:ilvl w:val="0"/>
          <w:numId w:val="1012"/>
        </w:numPr>
      </w:pP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62"/>
    <w:bookmarkStart w:id="64" w:name="связанные-задачи-1"/>
    <w:p>
      <w:pPr>
        <w:pStyle w:val="Heading3"/>
      </w:pPr>
      <w:r>
        <w:t xml:space="preserve">4. Связанные задачи</w:t>
      </w:r>
    </w:p>
    <w:p>
      <w:pPr>
        <w:pStyle w:val="Compact"/>
        <w:numPr>
          <w:ilvl w:val="0"/>
          <w:numId w:val="1013"/>
        </w:numPr>
      </w:pPr>
      <w:r>
        <w:t xml:space="preserve">blocks:</w:t>
      </w:r>
      <w:r>
        <w:t xml:space="preserve"> </w:t>
      </w:r>
      <w:hyperlink r:id="rId63">
        <w:r>
          <w:rPr>
            <w:rStyle w:val="Hyperlink"/>
          </w:rPr>
          <w:t xml:space="preserve">RSL-20</w:t>
        </w:r>
      </w:hyperlink>
      <w:r>
        <w:t xml:space="preserve"> </w:t>
      </w:r>
      <w:r>
        <w:t xml:space="preserve">— НБР: srlsp - исправить ошибку обновления черновика при редактировании записи</w:t>
      </w:r>
    </w:p>
    <w:bookmarkEnd w:id="64"/>
    <w:bookmarkEnd w:id="65"/>
    <w:bookmarkStart w:id="74" w:name="Xc5b96b7e8bb8e9c76ac23c6025ea3365ef41050"/>
    <w:p>
      <w:pPr>
        <w:pStyle w:val="Heading2"/>
      </w:pPr>
      <w:r>
        <w:t xml:space="preserve">[I128-2789] he3: новая запись сохраняется без default-полей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17:54</w:t>
      </w:r>
    </w:p>
    <w:bookmarkStart w:id="66" w:name="проблема-1"/>
    <w:p>
      <w:pPr>
        <w:pStyle w:val="Heading3"/>
      </w:pPr>
      <w:r>
        <w:t xml:space="preserve">1. Проблема</w:t>
      </w:r>
    </w:p>
    <w:p>
      <w:pPr>
        <w:pStyle w:val="FirstParagraph"/>
      </w:pPr>
      <w:r>
        <w:t xml:space="preserve">В новом редакторе he3 создание новой записи может сформировать черновик без default-полей разрешенного рабочего листа. Из-за этого после сохранения запись остается без признака типа рабочего листа, например без поля 920, и затем просмотр или повторное открытие записи выглядит пустым или некорректным.</w:t>
      </w:r>
    </w:p>
    <w:bookmarkEnd w:id="66"/>
    <w:bookmarkStart w:id="67" w:name="ожидаемое-поведение"/>
    <w:p>
      <w:pPr>
        <w:pStyle w:val="Heading3"/>
      </w:pPr>
      <w:r>
        <w:t xml:space="preserve">2. Ожидаемое поведение</w:t>
      </w:r>
    </w:p>
    <w:p>
      <w:pPr>
        <w:pStyle w:val="FirstParagraph"/>
      </w:pPr>
      <w:r>
        <w:t xml:space="preserve">При создании новой записи he3 должен разрешать рабочий лист так же, как при открытии схемы, и сразу применять default-значения этого рабочего листа к начальному черновику. При сохранении новой записи default-значения должны быть применены повторно без перезаписи уже введенных пользователем данных.</w:t>
      </w:r>
    </w:p>
    <w:bookmarkEnd w:id="67"/>
    <w:bookmarkStart w:id="68" w:name="техническое-решение"/>
    <w:p>
      <w:pPr>
        <w:pStyle w:val="Heading3"/>
      </w:pPr>
      <w:r>
        <w:t xml:space="preserve">3. Техническое решение</w:t>
      </w:r>
    </w:p>
    <w:p>
      <w:pPr>
        <w:pStyle w:val="Compact"/>
        <w:numPr>
          <w:ilvl w:val="0"/>
          <w:numId w:val="1014"/>
        </w:numPr>
      </w:pPr>
      <w:r>
        <w:rPr>
          <w:rStyle w:val="VerbatimChar"/>
        </w:rPr>
        <w:t xml:space="preserve">DraftService::initDraft()</w:t>
      </w:r>
      <w:r>
        <w:t xml:space="preserve"> </w:t>
      </w:r>
      <w:r>
        <w:t xml:space="preserve">для новых записей создает пустую запись, разрешает рабочий лист через</w:t>
      </w:r>
      <w:r>
        <w:t xml:space="preserve"> </w:t>
      </w:r>
      <w:r>
        <w:rPr>
          <w:rStyle w:val="VerbatimChar"/>
        </w:rPr>
        <w:t xml:space="preserve">WS::ResolveEditorWsName()</w:t>
      </w:r>
      <w:r>
        <w:t xml:space="preserve"> </w:t>
      </w:r>
      <w:r>
        <w:t xml:space="preserve">и записывает default-значения WS в начальные данные draft.</w:t>
      </w:r>
    </w:p>
    <w:p>
      <w:pPr>
        <w:pStyle w:val="Compact"/>
        <w:numPr>
          <w:ilvl w:val="0"/>
          <w:numId w:val="1014"/>
        </w:numPr>
      </w:pPr>
      <w:r>
        <w:rPr>
          <w:rStyle w:val="VerbatimChar"/>
        </w:rPr>
        <w:t xml:space="preserve">CommitDraft</w:t>
      </w:r>
      <w:r>
        <w:t xml:space="preserve"> </w:t>
      </w:r>
      <w:r>
        <w:t xml:space="preserve">перед сохранением новой записи повторно применяет default-значения resolved WS и затем выполняет storage bindings.</w:t>
      </w:r>
    </w:p>
    <w:p>
      <w:pPr>
        <w:pStyle w:val="Compact"/>
        <w:numPr>
          <w:ilvl w:val="0"/>
          <w:numId w:val="1014"/>
        </w:numPr>
      </w:pPr>
      <w:r>
        <w:t xml:space="preserve">После сохранения новой записи удаляется только текущий</w:t>
      </w:r>
      <w:r>
        <w:t xml:space="preserve"> </w:t>
      </w:r>
      <w:r>
        <w:rPr>
          <w:rStyle w:val="VerbatimChar"/>
        </w:rPr>
        <w:t xml:space="preserve">draftId</w:t>
      </w:r>
      <w:r>
        <w:t xml:space="preserve">, чтобы не затрагивать другие черновики с</w:t>
      </w:r>
      <w:r>
        <w:t xml:space="preserve"> </w:t>
      </w:r>
      <w:r>
        <w:rPr>
          <w:rStyle w:val="VerbatimChar"/>
        </w:rPr>
        <w:t xml:space="preserve">mfn=0</w:t>
      </w:r>
      <w:r>
        <w:t xml:space="preserve">.</w:t>
      </w:r>
    </w:p>
    <w:p>
      <w:pPr>
        <w:pStyle w:val="Compact"/>
        <w:numPr>
          <w:ilvl w:val="0"/>
          <w:numId w:val="1014"/>
        </w:numPr>
      </w:pPr>
      <w:r>
        <w:t xml:space="preserve">Smoke-test</w:t>
      </w:r>
      <w:r>
        <w:t xml:space="preserve"> </w:t>
      </w:r>
      <w:r>
        <w:rPr>
          <w:rStyle w:val="VerbatimChar"/>
        </w:rPr>
        <w:t xml:space="preserve">modules/he3/tests/resolve_ws_name_smoke.php</w:t>
      </w:r>
      <w:r>
        <w:t xml:space="preserve"> </w:t>
      </w:r>
      <w:r>
        <w:t xml:space="preserve">расширен проверкой default-поля в новом draft.</w:t>
      </w:r>
    </w:p>
    <w:bookmarkEnd w:id="68"/>
    <w:bookmarkStart w:id="69" w:name="проверки-2"/>
    <w:p>
      <w:pPr>
        <w:pStyle w:val="Heading3"/>
      </w:pPr>
      <w:r>
        <w:t xml:space="preserve">4. Проверки</w:t>
      </w:r>
    </w:p>
    <w:p>
      <w:pPr>
        <w:pStyle w:val="Compact"/>
        <w:numPr>
          <w:ilvl w:val="0"/>
          <w:numId w:val="1015"/>
        </w:numPr>
      </w:pPr>
      <w:r>
        <w:t xml:space="preserve">PHP lint:</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p>
    <w:p>
      <w:pPr>
        <w:pStyle w:val="Compact"/>
        <w:numPr>
          <w:ilvl w:val="0"/>
          <w:numId w:val="1015"/>
        </w:numPr>
      </w:pPr>
      <w:r>
        <w:rPr>
          <w:rStyle w:val="VerbatimChar"/>
        </w:rPr>
        <w:t xml:space="preserve">git diff --check</w:t>
      </w:r>
      <w:r>
        <w:t xml:space="preserve">.</w:t>
      </w:r>
    </w:p>
    <w:p>
      <w:pPr>
        <w:pStyle w:val="Compact"/>
        <w:numPr>
          <w:ilvl w:val="0"/>
          <w:numId w:val="1015"/>
        </w:numPr>
      </w:pPr>
      <w:r>
        <w:t xml:space="preserve">Динамический smoke-test в sparse worktree не завершен: локальный bootstrap до выполнения he3-логики потребовал дополнительные модули статистики/пользователей.</w:t>
      </w:r>
    </w:p>
    <w:bookmarkEnd w:id="69"/>
    <w:bookmarkStart w:id="71" w:name="связь"/>
    <w:p>
      <w:pPr>
        <w:pStyle w:val="Heading3"/>
      </w:pPr>
      <w:r>
        <w:t xml:space="preserve">5. Связь</w:t>
      </w:r>
    </w:p>
    <w:p>
      <w:pPr>
        <w:pStyle w:val="FirstParagraph"/>
      </w:pPr>
      <w:r>
        <w:t xml:space="preserve">Клиентское проявление отслеживается связанной задачей</w:t>
      </w:r>
      <w:r>
        <w:t xml:space="preserve"> </w:t>
      </w:r>
      <w:hyperlink r:id="rId70">
        <w:r>
          <w:rPr>
            <w:rStyle w:val="Hyperlink"/>
          </w:rPr>
          <w:t xml:space="preserve">RSL-27</w:t>
        </w:r>
      </w:hyperlink>
      <w:r>
        <w:t xml:space="preserve">.</w:t>
      </w:r>
    </w:p>
    <w:p>
      <w:r>
        <w:pict>
          <v:rect style="width:0;height:1.5pt" o:hralign="center" o:hrstd="t" o:hr="t"/>
        </w:pict>
      </w:r>
    </w:p>
    <w:p>
      <w:pPr>
        <w:pStyle w:val="FirstParagraph"/>
      </w:pPr>
      <w:hyperlink r:id="rId21">
        <w:r>
          <w:rPr>
            <w:rStyle w:val="Hyperlink"/>
          </w:rPr>
          <w:t xml:space="preserve">I128-2789</w:t>
        </w:r>
      </w:hyperlink>
      <w:r>
        <w:t xml:space="preserve"> </w:t>
      </w:r>
      <w:r>
        <w:t xml:space="preserve">исправляет создание новой записи в he3: черновик должен сразу получать default-значения разрешенного рабочего листа, а commit должен сохранять новую запись с этими default-полями.</w:t>
      </w:r>
    </w:p>
    <w:p>
      <w:pPr>
        <w:pStyle w:val="BodyText"/>
      </w:pPr>
      <w:r>
        <w:t xml:space="preserve">Проблема: новая запись могла сохраняться без признака типа рабочего листа, например без поля</w:t>
      </w:r>
      <w:r>
        <w:t xml:space="preserve"> </w:t>
      </w:r>
      <w:r>
        <w:rPr>
          <w:rStyle w:val="VerbatimChar"/>
        </w:rPr>
        <w:t xml:space="preserve">920</w:t>
      </w:r>
      <w:r>
        <w:t xml:space="preserve">, после чего просмотр или повторное открытие записи выглядели пустыми/некорректными.</w:t>
      </w:r>
    </w:p>
    <w:p>
      <w:pPr>
        <w:pStyle w:val="BodyText"/>
      </w:pPr>
      <w:r>
        <w:t xml:space="preserve">Изменения:</w:t>
      </w:r>
      <w:r>
        <w:t xml:space="preserve"> </w:t>
      </w:r>
      <w:r>
        <w:t xml:space="preserve">-</w:t>
      </w:r>
      <w:r>
        <w:t xml:space="preserve"> </w:t>
      </w:r>
      <w:r>
        <w:rPr>
          <w:rStyle w:val="VerbatimChar"/>
        </w:rPr>
        <w:t xml:space="preserve">DraftService::initDraft()</w:t>
      </w:r>
      <w:r>
        <w:t xml:space="preserve"> </w:t>
      </w:r>
      <w:r>
        <w:t xml:space="preserve">для новых записей разрешает рабочий лист и закладывает default-значения WS в начальный draft.</w:t>
      </w:r>
      <w:r>
        <w:t xml:space="preserve"> </w:t>
      </w:r>
      <w:r>
        <w:t xml:space="preserve">-</w:t>
      </w:r>
      <w:r>
        <w:t xml:space="preserve"> </w:t>
      </w:r>
      <w:r>
        <w:rPr>
          <w:rStyle w:val="VerbatimChar"/>
        </w:rPr>
        <w:t xml:space="preserve">CommitDraft</w:t>
      </w:r>
      <w:r>
        <w:t xml:space="preserve"> </w:t>
      </w:r>
      <w:r>
        <w:t xml:space="preserve">повторно применяет default-значения WS перед сохранением новой записи без перезаписи уже введенных значений.</w:t>
      </w:r>
      <w:r>
        <w:t xml:space="preserve"> </w:t>
      </w:r>
      <w:r>
        <w:t xml:space="preserve">- Для новой записи после commit удаляется только текущий</w:t>
      </w:r>
      <w:r>
        <w:t xml:space="preserve"> </w:t>
      </w:r>
      <w:r>
        <w:rPr>
          <w:rStyle w:val="VerbatimChar"/>
        </w:rPr>
        <w:t xml:space="preserve">draftId</w:t>
      </w:r>
      <w:r>
        <w:t xml:space="preserve">, а не все drafts</w:t>
      </w:r>
      <w:r>
        <w:t xml:space="preserve"> </w:t>
      </w:r>
      <w:r>
        <w:rPr>
          <w:rStyle w:val="VerbatimChar"/>
        </w:rPr>
        <w:t xml:space="preserve">mfn=0</w:t>
      </w:r>
      <w:r>
        <w:t xml:space="preserve"> </w:t>
      </w:r>
      <w:r>
        <w:t xml:space="preserve">в базе.</w:t>
      </w:r>
      <w:r>
        <w:t xml:space="preserve"> </w:t>
      </w:r>
      <w:r>
        <w:t xml:space="preserve">- Smoke-test проверяет, что новый draft получает default</w:t>
      </w:r>
      <w:r>
        <w:t xml:space="preserve"> </w:t>
      </w:r>
      <w:r>
        <w:rPr>
          <w:rStyle w:val="VerbatimChar"/>
        </w:rPr>
        <w:t xml:space="preserve">920=PAZK</w:t>
      </w:r>
      <w:r>
        <w:t xml:space="preserve">.</w:t>
      </w:r>
    </w:p>
    <w:p>
      <w:pPr>
        <w:pStyle w:val="BodyText"/>
      </w:pPr>
      <w:r>
        <w:t xml:space="preserve">Проверки:</w:t>
      </w:r>
      <w:r>
        <w:t xml:space="preserve"> </w:t>
      </w:r>
      <w:r>
        <w:t xml:space="preserve">- PHP lint: OK для</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r>
        <w:t xml:space="preserve"> </w:t>
      </w:r>
      <w:r>
        <w:t xml:space="preserve">-</w:t>
      </w:r>
      <w:r>
        <w:t xml:space="preserve"> </w:t>
      </w:r>
      <w:r>
        <w:rPr>
          <w:rStyle w:val="VerbatimChar"/>
        </w:rPr>
        <w:t xml:space="preserve">git diff --check</w:t>
      </w:r>
      <w:r>
        <w:t xml:space="preserve">: OK.</w:t>
      </w:r>
      <w:r>
        <w:t xml:space="preserve"> </w:t>
      </w:r>
      <w:r>
        <w:t xml:space="preserve">- Динамический smoke-test не завершен в sparse worktree: bootstrap локального сайта потребовал дополнительные модули статистики/пользователей до выполнения he3-логики.</w:t>
      </w:r>
    </w:p>
    <w:p>
      <w:pPr>
        <w:pStyle w:val="BodyText"/>
      </w:pPr>
      <w:r>
        <w:t xml:space="preserve">Jira:</w:t>
      </w:r>
      <w:r>
        <w:t xml:space="preserve"> </w:t>
      </w:r>
      <w:r>
        <w:t xml:space="preserve">- https://jira.irbis128.ru/browse/I128-2789</w:t>
      </w:r>
      <w:r>
        <w:t xml:space="preserve"> </w:t>
      </w:r>
      <w:r>
        <w:t xml:space="preserve">- связано с клиентской задачей https://jira.irbis128.ru/browse/RSL-27</w:t>
      </w:r>
    </w:p>
    <w:bookmarkEnd w:id="71"/>
    <w:bookmarkStart w:id="72" w:name="связанные-задачи-2"/>
    <w:p>
      <w:pPr>
        <w:pStyle w:val="Heading3"/>
      </w:pPr>
      <w:r>
        <w:t xml:space="preserve">6. Связанные задачи</w:t>
      </w:r>
    </w:p>
    <w:p>
      <w:pPr>
        <w:pStyle w:val="Compact"/>
        <w:numPr>
          <w:ilvl w:val="0"/>
          <w:numId w:val="1016"/>
        </w:numPr>
      </w:pPr>
      <w:r>
        <w:t xml:space="preserve">blocks:</w:t>
      </w:r>
      <w:r>
        <w:t xml:space="preserve"> </w:t>
      </w:r>
      <w:hyperlink r:id="rId70">
        <w:r>
          <w:rPr>
            <w:rStyle w:val="Hyperlink"/>
          </w:rPr>
          <w:t xml:space="preserve">RSL-27</w:t>
        </w:r>
      </w:hyperlink>
      <w:r>
        <w:t xml:space="preserve"> </w:t>
      </w:r>
      <w:r>
        <w:t xml:space="preserve">— НБР: srlsp - запись после сохранения открывается пустой</w:t>
      </w:r>
    </w:p>
    <w:bookmarkEnd w:id="72"/>
    <w:bookmarkStart w:id="73" w:name="включение-в-выпуск-2026.2.6"/>
    <w:p>
      <w:pPr>
        <w:pStyle w:val="Heading3"/>
      </w:pPr>
      <w:r>
        <w:t xml:space="preserve">7. Включение в выпуск 2026.2.6</w:t>
      </w:r>
    </w:p>
    <w:p>
      <w:pPr>
        <w:pStyle w:val="FirstParagraph"/>
      </w:pPr>
      <w:r>
        <w:t xml:space="preserve">Исправление перенесено из develop в рабочую ветку выпуска. При переносе сохранены контракты release/2026.2: выбранный рабочий лист передаётся при создании и сохранении черновика, его значения по умолчанию применяются только к новым записям и не заменяют введённые значения. После успешного сохранения удаляется только текущий новый черновик; соседние черновики сохраняются. Механизм storage bindings из develop в релизную ветку не переносился.</w:t>
      </w:r>
    </w:p>
    <w:p>
      <w:pPr>
        <w:pStyle w:val="BodyText"/>
      </w:pPr>
      <w:r>
        <w:t xml:space="preserve">Проверка выпуска подтвердила выбор рабочих листов для IBIS, ATHRA и IBIS64_TEST, поле 920=PAZK в новом черновике IBIS, сохранность соседнего черновика, применение default-полей перед сохранением и сохранение черновика при ошибке провайдера. Проверочные черновики использовали отдельное временное SQLite-хранилище.</w:t>
      </w:r>
    </w:p>
    <w:bookmarkEnd w:id="73"/>
    <w:bookmarkEnd w:id="74"/>
    <w:bookmarkStart w:id="77" w:name="Xe67e264c713e666ebc303ff0f83266e82fed9a8"/>
    <w:p>
      <w:pPr>
        <w:pStyle w:val="Heading2"/>
      </w:pPr>
      <w:r>
        <w:t xml:space="preserve">[I128-2812] he3: загрузка двоичного ресурса методом ввода 12 завершается ошибкой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18:06</w:t>
      </w:r>
    </w:p>
    <w:p>
      <w:pPr>
        <w:pStyle w:val="BodyText"/>
      </w:pPr>
      <w:r>
        <w:rPr>
          <w:b/>
          <w:bCs/>
        </w:rPr>
        <w:t xml:space="preserve">Проблема:</w:t>
      </w:r>
      <w:r>
        <w:t xml:space="preserve"> </w:t>
      </w:r>
      <w:r>
        <w:t xml:space="preserve">В табличном редакторе he3 при загрузке локального файла через метод ввода 12 в режиме двоичного ресурса значение не записывается. Пользователь видит ошибку вместо заполнения поля, например при использовании штатного сценария поля 953.</w:t>
      </w:r>
    </w:p>
    <w:p>
      <w:pPr>
        <w:pStyle w:val="BodyText"/>
      </w:pPr>
      <w:r>
        <w:rPr>
          <w:b/>
          <w:bCs/>
        </w:rPr>
        <w:t xml:space="preserve">Решение:</w:t>
      </w:r>
      <w:r>
        <w:t xml:space="preserve"> </w:t>
      </w:r>
      <w:r>
        <w:t xml:space="preserve">Вернуть поддержку режима</w:t>
      </w:r>
      <w:r>
        <w:t xml:space="preserve"> </w:t>
      </w:r>
      <w:r>
        <w:rPr>
          <w:rStyle w:val="VerbatimChar"/>
        </w:rPr>
        <w:t xml:space="preserve">3</w:t>
      </w:r>
      <w:r>
        <w:t xml:space="preserve"> </w:t>
      </w:r>
      <w:r>
        <w:t xml:space="preserve">для метода ввода 12 в</w:t>
      </w:r>
      <w:r>
        <w:t xml:space="preserve"> </w:t>
      </w:r>
      <w:r>
        <w:rPr>
          <w:rStyle w:val="VerbatimChar"/>
        </w:rPr>
        <w:t xml:space="preserve">he3/UploadFile</w:t>
      </w:r>
      <w:r>
        <w:t xml:space="preserve">: сервер возвращает URL-encoded содержимое загруженного двоичного файла, совместимое с существующими рабочими листами.</w:t>
      </w:r>
    </w:p>
    <w:p>
      <w:pPr>
        <w:pStyle w:val="BodyText"/>
      </w:pPr>
      <w:r>
        <w:rPr>
          <w:b/>
          <w:bCs/>
        </w:rPr>
        <w:t xml:space="preserve">Технические подробности:</w:t>
      </w:r>
      <w:r>
        <w:t xml:space="preserve"> </w:t>
      </w:r>
      <w:r>
        <w:t xml:space="preserve">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 Поведение режимов</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PR: https://bitbucket.irbis128.ru/projects/I128/repos/irbis128/pull-requests/1290</w:t>
      </w:r>
    </w:p>
    <w:p>
      <w:r>
        <w:pict>
          <v:rect style="width:0;height:1.5pt" o:hralign="center" o:hrstd="t" o:hr="t"/>
        </w:pict>
      </w:r>
    </w:p>
    <w:p>
      <w:pPr>
        <w:pStyle w:val="FirstParagraph"/>
      </w:pPr>
      <w:r>
        <w:t xml:space="preserve">Jira:</w:t>
      </w:r>
      <w:r>
        <w:t xml:space="preserve"> </w:t>
      </w:r>
      <w:r>
        <w:t xml:space="preserve">- https://jira.irbis128.ru/browse/I128-2812</w:t>
      </w:r>
    </w:p>
    <w:p>
      <w:pPr>
        <w:pStyle w:val="BodyText"/>
      </w:pPr>
      <w:r>
        <w:t xml:space="preserve">Границы исправления:</w:t>
      </w:r>
      <w:r>
        <w:t xml:space="preserve"> </w:t>
      </w:r>
      <w:r>
        <w:t xml:space="preserve">- Исправляется обработка метода ввода 12 в табличном редакторе he3 для режима двоичного ресурса.</w:t>
      </w:r>
      <w:r>
        <w:t xml:space="preserve"> </w:t>
      </w:r>
      <w:r>
        <w:t xml:space="preserve">- Поведение режимов загрузки</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Изменения по файлам:</w:t>
      </w:r>
      <w:r>
        <w:t xml:space="preserve"> </w:t>
      </w:r>
      <w:r>
        <w:t xml:space="preserve">-</w:t>
      </w:r>
      <w:r>
        <w:t xml:space="preserve"> </w:t>
      </w:r>
      <w:r>
        <w:rPr>
          <w:rStyle w:val="VerbatimChar"/>
        </w:rPr>
        <w:t xml:space="preserve">modules/he3/Actions/UploadFile.inc</w:t>
      </w:r>
      <w:r>
        <w:t xml:space="preserve">:</w:t>
      </w:r>
      <w:r>
        <w:t xml:space="preserve"> </w:t>
      </w:r>
      <w:r>
        <w:t xml:space="preserve">- 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w:t>
      </w:r>
      <w:r>
        <w:t xml:space="preserve"> </w:t>
      </w:r>
      <w:r>
        <w:t xml:space="preserve">- для режима</w:t>
      </w:r>
      <w:r>
        <w:t xml:space="preserve"> </w:t>
      </w:r>
      <w:r>
        <w:rPr>
          <w:rStyle w:val="VerbatimChar"/>
        </w:rPr>
        <w:t xml:space="preserve">3</w:t>
      </w:r>
      <w:r>
        <w:t xml:space="preserve"> </w:t>
      </w:r>
      <w:r>
        <w:t xml:space="preserve">action возвращает URL-encoded содержимое загруженного двоичного файла;</w:t>
      </w:r>
      <w:r>
        <w:t xml:space="preserve"> </w:t>
      </w:r>
      <w:r>
        <w:t xml:space="preserve">- для режимов чтения файла добавлена явная обработка ошибки</w:t>
      </w:r>
      <w:r>
        <w:t xml:space="preserve"> </w:t>
      </w:r>
      <w:r>
        <w:rPr>
          <w:rStyle w:val="VerbatimChar"/>
        </w:rPr>
        <w:t xml:space="preserve">file_get_contents</w:t>
      </w:r>
      <w:r>
        <w:t xml:space="preserve">.</w:t>
      </w:r>
    </w:p>
    <w:p>
      <w:pPr>
        <w:pStyle w:val="BodyText"/>
      </w:pPr>
      <w:r>
        <w:t xml:space="preserve">Проверка:</w:t>
      </w:r>
      <w:r>
        <w:t xml:space="preserve"> </w:t>
      </w:r>
      <w:r>
        <w:t xml:space="preserve">-</w:t>
      </w:r>
      <w:r>
        <w:t xml:space="preserve"> </w:t>
      </w:r>
      <w:r>
        <w:rPr>
          <w:rStyle w:val="VerbatimChar"/>
        </w:rPr>
        <w:t xml:space="preserve">php -l modules\he3\Actions\UploadFile.inc</w:t>
      </w:r>
      <w:r>
        <w:t xml:space="preserve"> </w:t>
      </w:r>
      <w:r>
        <w:t xml:space="preserve">- CLI smoke через реальный</w:t>
      </w:r>
      <w:r>
        <w:t xml:space="preserve"> </w:t>
      </w:r>
      <w:r>
        <w:rPr>
          <w:rStyle w:val="VerbatimChar"/>
        </w:rPr>
        <w:t xml:space="preserve">WIA_he3_UploadFile</w:t>
      </w:r>
      <w:r>
        <w:t xml:space="preserve">:</w:t>
      </w:r>
      <w:r>
        <w:t xml:space="preserve"> </w:t>
      </w:r>
      <w:r>
        <w:rPr>
          <w:rStyle w:val="VerbatimChar"/>
        </w:rPr>
        <w:t xml:space="preserve">dopInf = 3,Images (*.jpg)|*.jpg</w:t>
      </w:r>
      <w:r>
        <w:t xml:space="preserve"> </w:t>
      </w:r>
      <w:r>
        <w:t xml:space="preserve">возвращает</w:t>
      </w:r>
      <w:r>
        <w:t xml:space="preserve"> </w:t>
      </w:r>
      <w:r>
        <w:rPr>
          <w:rStyle w:val="VerbatimChar"/>
        </w:rPr>
        <w:t xml:space="preserve">success=true</w:t>
      </w:r>
      <w:r>
        <w:t xml:space="preserve"> </w:t>
      </w:r>
      <w:r>
        <w:t xml:space="preserve">и</w:t>
      </w:r>
      <w:r>
        <w:t xml:space="preserve"> </w:t>
      </w:r>
      <w:r>
        <w:rPr>
          <w:rStyle w:val="VerbatimChar"/>
        </w:rPr>
        <w:t xml:space="preserve">data.value = urlencode(file_get_contents(tmp))</w:t>
      </w:r>
      <w:r>
        <w:t xml:space="preserve">.</w:t>
      </w:r>
      <w:r>
        <w:t xml:space="preserve"> </w:t>
      </w:r>
      <w:r>
        <w:t xml:space="preserve">-</w:t>
      </w:r>
      <w:r>
        <w:t xml:space="preserve"> </w:t>
      </w: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6" w:name="связанные-задачи-3"/>
    <w:p>
      <w:pPr>
        <w:pStyle w:val="Heading3"/>
      </w:pPr>
      <w:r>
        <w:t xml:space="preserve">1. Связанные задачи</w:t>
      </w:r>
    </w:p>
    <w:p>
      <w:pPr>
        <w:pStyle w:val="Compact"/>
        <w:numPr>
          <w:ilvl w:val="0"/>
          <w:numId w:val="1017"/>
        </w:numPr>
      </w:pPr>
      <w:r>
        <w:t xml:space="preserve">blocks:</w:t>
      </w:r>
      <w:r>
        <w:t xml:space="preserve"> </w:t>
      </w:r>
      <w:hyperlink r:id="rId75">
        <w:r>
          <w:rPr>
            <w:rStyle w:val="Hyperlink"/>
          </w:rPr>
          <w:t xml:space="preserve">RSL-28</w:t>
        </w:r>
      </w:hyperlink>
      <w:r>
        <w:t xml:space="preserve"> </w:t>
      </w:r>
      <w:r>
        <w:t xml:space="preserve">— НБР: srlsp - исправить загрузку обложки в 953</w:t>
      </w:r>
    </w:p>
    <w:bookmarkEnd w:id="76"/>
    <w:bookmarkEnd w:id="77"/>
    <w:bookmarkStart w:id="80" w:name="X7af24c12509e8b50867d8aec5aec4e3e565f51b"/>
    <w:p>
      <w:pPr>
        <w:pStyle w:val="Heading2"/>
      </w:pPr>
      <w:r>
        <w:t xml:space="preserve">[I128-2784] Задержки открытия страниц при записи статистики посещений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17.09.2026 16:11</w:t>
      </w:r>
    </w:p>
    <w:p>
      <w:pPr>
        <w:pStyle w:val="BodyText"/>
      </w:pPr>
      <w:r>
        <w:rPr>
          <w:b/>
          <w:bCs/>
        </w:rPr>
        <w:t xml:space="preserve">Проблема:</w:t>
      </w:r>
    </w:p>
    <w:p>
      <w:pPr>
        <w:pStyle w:val="BodyText"/>
      </w:pPr>
      <w:r>
        <w:t xml:space="preserve">При одновременном открытии страниц запись статистики посещений могла задерживать ответ сервера. Веб-запрос ожидал освобождения общей блокировки базы статистики до 10 секунд; при накоплении истории и нагрузке страницы открывались медленно, а часть посещений могла не сохраниться после истечения ожидания.</w:t>
      </w:r>
    </w:p>
    <w:p>
      <w:pPr>
        <w:pStyle w:val="BodyText"/>
      </w:pPr>
      <w:r>
        <w:rPr>
          <w:b/>
          <w:bCs/>
        </w:rPr>
        <w:t xml:space="preserve">Решение:</w:t>
      </w:r>
    </w:p>
    <w:p>
      <w:pPr>
        <w:pStyle w:val="BodyText"/>
      </w:pPr>
      <w:r>
        <w:t xml:space="preserve">Посещения сначала записываются в файловый журнал и затем переносятся в базу фоновой задачей. Показ страницы больше не ожидает записи в базу статистики. Накопленная история сохраняется; новые посещения появляются в базе после фоновой обработки.</w:t>
      </w:r>
    </w:p>
    <w:p>
      <w:pPr>
        <w:pStyle w:val="BodyText"/>
      </w:pPr>
      <w:r>
        <w:rPr>
          <w:b/>
          <w:bCs/>
        </w:rPr>
        <w:t xml:space="preserve">Технические подробности:</w:t>
      </w:r>
    </w:p>
    <w:p>
      <w:pPr>
        <w:pStyle w:val="BodyText"/>
      </w:pPr>
      <w:r>
        <w:t xml:space="preserve">Обе ветки</w:t>
      </w:r>
      <w:r>
        <w:t xml:space="preserve"> </w:t>
      </w:r>
      <w:r>
        <w:rPr>
          <w:rStyle w:val="VerbatimChar"/>
        </w:rPr>
        <w:t xml:space="preserve">Pages::Show()</w:t>
      </w:r>
      <w:r>
        <w:t xml:space="preserve"> </w:t>
      </w:r>
      <w:r>
        <w:t xml:space="preserve">используют последовательный журнал.</w:t>
      </w:r>
      <w:r>
        <w:t xml:space="preserve"> </w:t>
      </w:r>
      <w:r>
        <w:rPr>
          <w:rStyle w:val="VerbatimChar"/>
        </w:rPr>
        <w:t xml:space="preserve">Pages/QueueMonitor</w:t>
      </w:r>
      <w:r>
        <w:t xml:space="preserve"> </w:t>
      </w:r>
      <w:r>
        <w:t xml:space="preserve">планирует</w:t>
      </w:r>
      <w:r>
        <w:t xml:space="preserve"> </w:t>
      </w:r>
      <w:r>
        <w:rPr>
          <w:rStyle w:val="VerbatimChar"/>
        </w:rPr>
        <w:t xml:space="preserve">Pages/ImportStatistics</w:t>
      </w:r>
      <w:r>
        <w:t xml:space="preserve">, который переносит ограниченные пакеты в прежнюю SID-БД</w:t>
      </w:r>
      <w:r>
        <w:t xml:space="preserve"> </w:t>
      </w:r>
      <w:r>
        <w:rPr>
          <w:rStyle w:val="VerbatimChar"/>
        </w:rPr>
        <w:t xml:space="preserve">PagesStat</w:t>
      </w:r>
      <w:r>
        <w:t xml:space="preserve">. Позиция импорта сохраняется вместе с данными в одной транзакции, что предотвращает дубли при повторном запуске. Обработанные сегменты удаляются, повреждённые строки сохраняются для диагностики. Эксплуатация описана в Help: ?id=Help/Show&amp;m=Pages/Statistics.</w:t>
      </w:r>
    </w:p>
    <w:p>
      <w:r>
        <w:pict>
          <v:rect style="width:0;height:1.5pt" o:hralign="center" o:hrstd="t" o:hr="t"/>
        </w:pict>
      </w:r>
    </w:p>
    <w:p>
      <w:pPr>
        <w:pStyle w:val="FirstParagraph"/>
      </w:pPr>
      <w:r>
        <w:t xml:space="preserve">Открытие страниц могло ожидать общую блокировку записи статистики до 10 секунд.</w:t>
      </w:r>
      <w:r>
        <w:t xml:space="preserve"> </w:t>
      </w:r>
      <w:hyperlink r:id="rId25">
        <w:r>
          <w:rPr>
            <w:rStyle w:val="Hyperlink"/>
          </w:rPr>
          <w:t xml:space="preserve">I128-2784</w:t>
        </w:r>
      </w:hyperlink>
      <w:r>
        <w:t xml:space="preserve"> </w:t>
      </w:r>
      <w:r>
        <w:t xml:space="preserve">переносит сохранение посещений в файловый журнал с периодическим пакетным импортом в существующую SID-БД</w:t>
      </w:r>
      <w:r>
        <w:t xml:space="preserve"> </w:t>
      </w:r>
      <w:r>
        <w:rPr>
          <w:rStyle w:val="VerbatimChar"/>
        </w:rPr>
        <w:t xml:space="preserve">PagesStat</w:t>
      </w:r>
      <w:r>
        <w:t xml:space="preserve">; накопленная история и поля посещения сохраняются. Целевая линия —</w:t>
      </w:r>
      <w:r>
        <w:t xml:space="preserve"> </w:t>
      </w:r>
      <w:r>
        <w:rPr>
          <w:rStyle w:val="VerbatimChar"/>
        </w:rPr>
        <w:t xml:space="preserve">release/2026.2</w:t>
      </w:r>
      <w:r>
        <w:t xml:space="preserve">, версия</w:t>
      </w:r>
      <w:r>
        <w:t xml:space="preserve"> </w:t>
      </w:r>
      <w:r>
        <w:rPr>
          <w:rStyle w:val="VerbatimChar"/>
        </w:rPr>
        <w:t xml:space="preserve">2026.2.6</w:t>
      </w:r>
      <w:r>
        <w:t xml:space="preserve">; Jira: https://jira.irbis128.ru/browse/I128-2784.</w:t>
      </w:r>
    </w:p>
    <w:p>
      <w:pPr>
        <w:pStyle w:val="BodyText"/>
      </w:pPr>
      <w:r>
        <w:t xml:space="preserve">Куда смотреть:</w:t>
      </w:r>
      <w:r>
        <w:t xml:space="preserve"> </w:t>
      </w:r>
      <w:r>
        <w:t xml:space="preserve">- В интерфейсе изменений не видно. Техническая точка —</w:t>
      </w:r>
      <w:r>
        <w:t xml:space="preserve"> </w:t>
      </w:r>
      <w:r>
        <w:rPr>
          <w:rStyle w:val="VerbatimChar"/>
        </w:rPr>
        <w:t xml:space="preserve">Pages::Show()</w:t>
      </w:r>
      <w:r>
        <w:t xml:space="preserve"> </w:t>
      </w:r>
      <w:r>
        <w:t xml:space="preserve">при открытии обычной страницы, например</w:t>
      </w:r>
      <w:r>
        <w:t xml:space="preserve"> </w:t>
      </w:r>
      <w:r>
        <w:rPr>
          <w:rStyle w:val="VerbatimChar"/>
        </w:rPr>
        <w:t xml:space="preserve">?id=News</w:t>
      </w:r>
      <w:r>
        <w:t xml:space="preserve">, и страницы модуля. Было: перед выводом содержимого запрос открывал SQLite и ожидал</w:t>
      </w:r>
      <w:r>
        <w:t xml:space="preserve"> </w:t>
      </w:r>
      <w:r>
        <w:rPr>
          <w:rStyle w:val="VerbatimChar"/>
        </w:rPr>
        <w:t xml:space="preserve">Record_SetSidDbData_PagesStat</w:t>
      </w:r>
      <w:r>
        <w:t xml:space="preserve">. Стало: запрос добавляет строку в журнал, а</w:t>
      </w:r>
      <w:r>
        <w:t xml:space="preserve"> </w:t>
      </w:r>
      <w:r>
        <w:rPr>
          <w:rStyle w:val="VerbatimChar"/>
        </w:rPr>
        <w:t xml:space="preserve">Pages/ImportStatistics</w:t>
      </w:r>
      <w:r>
        <w:t xml:space="preserve"> </w:t>
      </w:r>
      <w:r>
        <w:t xml:space="preserve">сохраняет её в БД в фоне. Chrome: подтверждены страница «Новости» и Help</w:t>
      </w:r>
      <w:r>
        <w:t xml:space="preserve"> </w:t>
      </w:r>
      <w:r>
        <w:rPr>
          <w:rStyle w:val="VerbatimChar"/>
        </w:rPr>
        <w:t xml:space="preserve">?id=Help/Show&amp;m=Pages/Statistics</w:t>
      </w:r>
      <w:r>
        <w:t xml:space="preserve">; HTTP-запрос при удержанной прежней блокировке вернул страницу за 0,15 секунды.</w:t>
      </w:r>
      <w:r>
        <w:t xml:space="preserve"> </w:t>
      </w:r>
      <w:r>
        <w:t xml:space="preserve">- Условия работы: штатная очередь и доступный для записи</w:t>
      </w:r>
      <w:r>
        <w:t xml:space="preserve"> </w:t>
      </w:r>
      <w:r>
        <w:rPr>
          <w:rStyle w:val="VerbatimChar"/>
        </w:rPr>
        <w:t xml:space="preserve">DataPath</w:t>
      </w:r>
      <w:r>
        <w:t xml:space="preserve">. Монитор</w:t>
      </w:r>
      <w:r>
        <w:t xml:space="preserve"> </w:t>
      </w:r>
      <w:r>
        <w:rPr>
          <w:rStyle w:val="VerbatimChar"/>
        </w:rPr>
        <w:t xml:space="preserve">Pages/QueueMonitor</w:t>
      </w:r>
      <w:r>
        <w:t xml:space="preserve"> </w:t>
      </w:r>
      <w:r>
        <w:t xml:space="preserve">подключается автоматически; на стенде подтверждена успешная обработка</w:t>
      </w:r>
      <w:r>
        <w:t xml:space="preserve"> </w:t>
      </w:r>
      <w:r>
        <w:rPr>
          <w:rStyle w:val="VerbatimChar"/>
        </w:rPr>
        <w:t xml:space="preserve">Pages/ImportStatistics</w:t>
      </w:r>
      <w:r>
        <w:t xml:space="preserve"> </w:t>
      </w:r>
      <w:r>
        <w:t xml:space="preserve">и появление посещения в прежней БД. Дополнительных пользовательских настроек нет; при остановке очереди журнал накапливается. При обновлении существующей установки может потребоваться штатная очистка кэша списка мониторов.</w:t>
      </w:r>
      <w:r>
        <w:t xml:space="preserve"> </w:t>
      </w:r>
      <w:r>
        <w:t xml:space="preserve">- Help:</w:t>
      </w:r>
      <w:r>
        <w:t xml:space="preserve"> </w:t>
      </w:r>
      <w:r>
        <w:rPr>
          <w:rStyle w:val="VerbatimChar"/>
        </w:rPr>
        <w:t xml:space="preserve">?id=Help/Show&amp;m=Pages/Statistics</w:t>
      </w:r>
      <w:r>
        <w:t xml:space="preserve"> </w:t>
      </w:r>
      <w:r>
        <w:t xml:space="preserve">описывает задержку обновления статистики, результат задачи, повтор после сбоя, повреждённые записи и оставшиеся</w:t>
      </w:r>
      <w:r>
        <w:t xml:space="preserve"> </w:t>
      </w:r>
      <w:r>
        <w:rPr>
          <w:rStyle w:val="VerbatimChar"/>
        </w:rPr>
        <w:t xml:space="preserve">.tmp</w:t>
      </w:r>
      <w:r>
        <w:t xml:space="preserve">. Нового UI или экранов настройки нет, отдельные скриншоты настройки не требуются.</w:t>
      </w:r>
    </w:p>
    <w:p>
      <w:pPr>
        <w:pStyle w:val="BodyText"/>
      </w:pPr>
      <w:r>
        <w:t xml:space="preserve">Изменения по файлам:</w:t>
      </w:r>
    </w:p>
    <w:p>
      <w:pPr>
        <w:pStyle w:val="BodyText"/>
      </w:pPr>
      <w:r>
        <w:rPr>
          <w:rStyle w:val="VerbatimChar"/>
        </w:rPr>
        <w:t xml:space="preserve">modules/Pages/__call/Show.inc</w:t>
      </w:r>
      <w:r>
        <w:t xml:space="preserve"> </w:t>
      </w:r>
      <w:r>
        <w:t xml:space="preserve">- Убраны синхронная инициализация SID-БД и две записи</w:t>
      </w:r>
      <w:r>
        <w:t xml:space="preserve"> </w:t>
      </w:r>
      <w:r>
        <w:rPr>
          <w:rStyle w:val="VerbatimChar"/>
        </w:rPr>
        <w:t xml:space="preserve">SetSidDbData</w:t>
      </w:r>
      <w:r>
        <w:t xml:space="preserve">. Обычная и модульная страницы вызывают</w:t>
      </w:r>
      <w:r>
        <w:t xml:space="preserve"> </w:t>
      </w:r>
      <w:r>
        <w:rPr>
          <w:rStyle w:val="VerbatimChar"/>
        </w:rPr>
        <w:t xml:space="preserve">AppendStatistics</w:t>
      </w:r>
      <w:r>
        <w:t xml:space="preserve"> </w:t>
      </w:r>
      <w:r>
        <w:t xml:space="preserve">в прежних точках учёта посещений; отказ в VIEW и неизвестная страница не учитываются.</w:t>
      </w:r>
    </w:p>
    <w:p>
      <w:pPr>
        <w:pStyle w:val="BodyText"/>
      </w:pPr>
      <w:r>
        <w:rPr>
          <w:rStyle w:val="VerbatimChar"/>
        </w:rPr>
        <w:t xml:space="preserve">modules/Pages/api.php</w:t>
      </w:r>
      <w:r>
        <w:t xml:space="preserve"> </w:t>
      </w:r>
      <w:r>
        <w:t xml:space="preserve">- Включён штатный QueueMonitor; добавлены создание журнала и запись прежних полей посещения. Ошибка записи фиксируется в серверном журнале PHP и не прерывает вывод страницы.</w:t>
      </w:r>
    </w:p>
    <w:p>
      <w:pPr>
        <w:pStyle w:val="BodyText"/>
      </w:pPr>
      <w:r>
        <w:rPr>
          <w:rStyle w:val="VerbatimChar"/>
        </w:rPr>
        <w:t xml:space="preserve">modules/Pages/PagesStatJournal.php</w:t>
      </w:r>
      <w:r>
        <w:t xml:space="preserve"> </w:t>
      </w:r>
      <w:r>
        <w:t xml:space="preserve">- Новый класс: последовательный append, неблокирующая блокировка, отдельный сегмент при конкуренции и короткая ротация. В веб-запросе нет открытия SQLite и обхода накопленной истории.</w:t>
      </w:r>
      <w:r>
        <w:t xml:space="preserve"> </w:t>
      </w:r>
      <w:r>
        <w:t xml:space="preserve">- Один обработчик переносит ограниченные пакеты; данные и позиция сегмента записываются в одной транзакции. Подтверждённые сегменты удаляются после commit, повторный запуск не дублирует строки; повреждённые строки сохраняются в</w:t>
      </w:r>
      <w:r>
        <w:t xml:space="preserve"> </w:t>
      </w:r>
      <w:r>
        <w:rPr>
          <w:rStyle w:val="VerbatimChar"/>
        </w:rPr>
        <w:t xml:space="preserve">pages_stat_rejected</w:t>
      </w:r>
      <w:r>
        <w:t xml:space="preserve">.</w:t>
      </w:r>
    </w:p>
    <w:p>
      <w:pPr>
        <w:pStyle w:val="BodyText"/>
      </w:pPr>
      <w:r>
        <w:rPr>
          <w:rStyle w:val="VerbatimChar"/>
        </w:rPr>
        <w:t xml:space="preserve">modules/Pages/__call/ImportStatistics.inc</w:t>
      </w:r>
      <w:r>
        <w:t xml:space="preserve"> </w:t>
      </w:r>
      <w:r>
        <w:t xml:space="preserve">- Новый метод модуля: только в фоне получает MODULE-запись, инициализирует прежние поля/метаданные при отсутствии БД и открывает существующую PagesStat для импорта. Исторические записи не переписываются.</w:t>
      </w:r>
    </w:p>
    <w:p>
      <w:pPr>
        <w:pStyle w:val="BodyText"/>
      </w:pPr>
      <w:r>
        <w:rPr>
          <w:rStyle w:val="VerbatimChar"/>
        </w:rPr>
        <w:t xml:space="preserve">modules/Pages/Actions/QueueMonitor.inc</w:t>
      </w:r>
      <w:r>
        <w:t xml:space="preserve"> </w:t>
      </w:r>
      <w:r>
        <w:t xml:space="preserve">- Новая задача планирует</w:t>
      </w:r>
      <w:r>
        <w:t xml:space="preserve"> </w:t>
      </w:r>
      <w:r>
        <w:rPr>
          <w:rStyle w:val="VerbatimChar"/>
        </w:rPr>
        <w:t xml:space="preserve">Pages/ImportStatistics</w:t>
      </w:r>
      <w:r>
        <w:t xml:space="preserve"> </w:t>
      </w:r>
      <w:r>
        <w:t xml:space="preserve">с single/restartonerror и паузой после завершения.</w:t>
      </w:r>
    </w:p>
    <w:p>
      <w:pPr>
        <w:pStyle w:val="BodyText"/>
      </w:pPr>
      <w:r>
        <w:rPr>
          <w:rStyle w:val="VerbatimChar"/>
        </w:rPr>
        <w:t xml:space="preserve">modules/Pages/Actions/ImportStatistics.inc</w:t>
      </w:r>
      <w:r>
        <w:t xml:space="preserve"> </w:t>
      </w:r>
      <w:r>
        <w:t xml:space="preserve">- Новая задача запускает импорт, возвращает счётчики обработки и сообщает о повреждённых строках в</w:t>
      </w:r>
      <w:r>
        <w:t xml:space="preserve"> </w:t>
      </w:r>
      <w:r>
        <w:rPr>
          <w:rStyle w:val="VerbatimChar"/>
        </w:rPr>
        <w:t xml:space="preserve">PagesStat.log</w:t>
      </w:r>
      <w:r>
        <w:t xml:space="preserve">.</w:t>
      </w:r>
    </w:p>
    <w:p>
      <w:pPr>
        <w:pStyle w:val="BodyText"/>
      </w:pPr>
      <w:r>
        <w:rPr>
          <w:rStyle w:val="VerbatimChar"/>
        </w:rPr>
        <w:t xml:space="preserve">modules/Pages/Help/Purpose.md</w:t>
      </w:r>
      <w:r>
        <w:t xml:space="preserve"> </w:t>
      </w:r>
      <w:r>
        <w:t xml:space="preserve">- Обновлён жизненный цикл сохранения статистики и добавлена ссылка на эксплуатационное описание.</w:t>
      </w:r>
    </w:p>
    <w:p>
      <w:pPr>
        <w:pStyle w:val="BodyText"/>
      </w:pPr>
      <w:r>
        <w:rPr>
          <w:rStyle w:val="VerbatimChar"/>
        </w:rPr>
        <w:t xml:space="preserve">modules/Pages/Help/Root.md</w:t>
      </w:r>
      <w:r>
        <w:t xml:space="preserve"> </w:t>
      </w:r>
      <w:r>
        <w:t xml:space="preserve">- Добавлена ссылка на раздел статистики посещений.</w:t>
      </w:r>
    </w:p>
    <w:p>
      <w:pPr>
        <w:pStyle w:val="BodyText"/>
      </w:pPr>
      <w:r>
        <w:rPr>
          <w:rStyle w:val="VerbatimChar"/>
        </w:rPr>
        <w:t xml:space="preserve">modules/Pages/Help/Statistics.md</w:t>
      </w:r>
      <w:r>
        <w:t xml:space="preserve"> </w:t>
      </w:r>
      <w:r>
        <w:t xml:space="preserve">- Новый раздел: фоновые задачи, прежняя БД, лимиты, мониторинг, безопасный повтор и ошибки диска/журнала.</w:t>
      </w:r>
    </w:p>
    <w:p>
      <w:pPr>
        <w:pStyle w:val="BodyText"/>
      </w:pPr>
      <w:r>
        <w:rPr>
          <w:rStyle w:val="VerbatimChar"/>
        </w:rPr>
        <w:t xml:space="preserve">modules/Help/Help/GeneralDescription/WhatsNew/I128/2026.2.6.md</w:t>
      </w:r>
      <w:r>
        <w:t xml:space="preserve"> </w:t>
      </w:r>
      <w:r>
        <w:t xml:space="preserve">- Добавлена запись об</w:t>
      </w:r>
      <w:r>
        <w:t xml:space="preserve"> </w:t>
      </w:r>
      <w:hyperlink r:id="rId25">
        <w:r>
          <w:rPr>
            <w:rStyle w:val="Hyperlink"/>
          </w:rPr>
          <w:t xml:space="preserve">I128-2784</w:t>
        </w:r>
      </w:hyperlink>
      <w:r>
        <w:t xml:space="preserve"> </w:t>
      </w:r>
      <w:r>
        <w:t xml:space="preserve">в раздел Pages.</w:t>
      </w:r>
    </w:p>
    <w:p>
      <w:pPr>
        <w:pStyle w:val="BodyText"/>
      </w:pPr>
      <w:r>
        <w:rPr>
          <w:rStyle w:val="VerbatimChar"/>
        </w:rPr>
        <w:t xml:space="preserve">modules/Help/Help/GeneralDescription/WhatsNew/I128/TaskInfo/I128-2784/README.md</w:t>
      </w:r>
      <w:r>
        <w:t xml:space="preserve"> </w:t>
      </w:r>
      <w:r>
        <w:t xml:space="preserve">- Новое пользовательское описание проблемы, результата и технических изменений.</w:t>
      </w:r>
    </w:p>
    <w:p>
      <w:pPr>
        <w:pStyle w:val="BodyText"/>
      </w:pPr>
      <w:r>
        <w:rPr>
          <w:rStyle w:val="VerbatimChar"/>
        </w:rPr>
        <w:t xml:space="preserve">tools/PagesStatJournalSelfTest.php</w:t>
      </w:r>
      <w:r>
        <w:t xml:space="preserve"> </w:t>
      </w:r>
      <w:r>
        <w:t xml:space="preserve">- Новый самостоятельный тест с реальными файлами и SQLite: восемь писателей и два обработчика, 1200 уникальных посещений, блокировки, лимиты, аварийное завершение внутри транзакции и после commit, Unicode, повреждённая запись, обе ветки Show и ошибки файловой системы. Временные данные изолированы и очищаются.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9" w:name="связанные-задачи-4"/>
    <w:p>
      <w:pPr>
        <w:pStyle w:val="Heading3"/>
      </w:pPr>
      <w:r>
        <w:t xml:space="preserve">1. Связанные задачи</w:t>
      </w:r>
    </w:p>
    <w:p>
      <w:pPr>
        <w:pStyle w:val="Compact"/>
        <w:numPr>
          <w:ilvl w:val="0"/>
          <w:numId w:val="1018"/>
        </w:numPr>
      </w:pPr>
      <w:r>
        <w:t xml:space="preserve">is blocked by:</w:t>
      </w:r>
      <w:r>
        <w:t xml:space="preserve"> </w:t>
      </w:r>
      <w:hyperlink r:id="rId78">
        <w:r>
          <w:rPr>
            <w:rStyle w:val="Hyperlink"/>
          </w:rPr>
          <w:t xml:space="preserve">ETDR-126</w:t>
        </w:r>
      </w:hyperlink>
      <w:r>
        <w:t xml:space="preserve"> </w:t>
      </w:r>
      <w:r>
        <w:t xml:space="preserve">— Тормоза при загрузки страниц</w:t>
      </w:r>
    </w:p>
    <w:bookmarkEnd w:id="79"/>
    <w:bookmarkEnd w:id="80"/>
    <w:bookmarkStart w:id="83" w:name="Xfa5dff5f277fcea4211021eff0fd47de3fa022e"/>
    <w:p>
      <w:pPr>
        <w:pStyle w:val="Heading2"/>
      </w:pPr>
      <w:r>
        <w:t xml:space="preserve">[I128-2776] Отчет АРМ Подписка по потребностям использует данные текущей подписки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24.08.2026 15:11</w:t>
      </w:r>
    </w:p>
    <w:p>
      <w:pPr>
        <w:pStyle w:val="BodyText"/>
      </w:pPr>
      <w:r>
        <w:t xml:space="preserve">Проблема</w:t>
      </w:r>
      <w:r>
        <w:t xml:space="preserve"> </w:t>
      </w:r>
      <w:r>
        <w:t xml:space="preserve">В АРМ Подписка действие</w:t>
      </w:r>
      <w:r>
        <w:t xml:space="preserve"> </w:t>
      </w:r>
      <w:r>
        <w:rPr>
          <w:rStyle w:val="VerbatimChar"/>
        </w:rPr>
        <w:t xml:space="preserve">Periodicals/GetSubDivisionRequest</w:t>
      </w:r>
      <w:r>
        <w:t xml:space="preserve"> </w:t>
      </w:r>
      <w:r>
        <w:t xml:space="preserve">формирует CSV/Excel-отчет по заявленным изданиям подразделения, но берет данные из текущей подписки.</w:t>
      </w:r>
    </w:p>
    <w:p>
      <w:pPr>
        <w:pStyle w:val="BodyText"/>
      </w:pPr>
      <w:r>
        <w:t xml:space="preserve">Сценарий воспроизведения</w:t>
      </w:r>
      <w:r>
        <w:t xml:space="preserve"> </w:t>
      </w:r>
      <w:r>
        <w:t xml:space="preserve">1. Открыть АРМ Подписка с профилем, у которого задан адресат подписки.</w:t>
      </w:r>
      <w:r>
        <w:t xml:space="preserve"> </w:t>
      </w:r>
      <w:r>
        <w:t xml:space="preserve">2. Сформировать отчет по заявленным изданиям подразделения через действие</w:t>
      </w:r>
      <w:r>
        <w:t xml:space="preserve"> </w:t>
      </w:r>
      <w:r>
        <w:rPr>
          <w:rStyle w:val="VerbatimChar"/>
        </w:rPr>
        <w:t xml:space="preserve">Periodicals/GetSubDivisionRequest</w:t>
      </w:r>
      <w:r>
        <w:t xml:space="preserve">.</w:t>
      </w:r>
      <w:r>
        <w:t xml:space="preserve"> </w:t>
      </w:r>
      <w:r>
        <w:t xml:space="preserve">3. Сравнить строки отчета с текущими потребностями и текущей подпиской записи.</w:t>
      </w:r>
    </w:p>
    <w:p>
      <w:pPr>
        <w:pStyle w:val="BodyText"/>
      </w:pPr>
      <w:r>
        <w:t xml:space="preserve">Ожидаемый результат</w:t>
      </w:r>
      <w:r>
        <w:t xml:space="preserve"> </w:t>
      </w:r>
      <w:r>
        <w:t xml:space="preserve">Отчет должен выводить текущие потребности адресата профиля: данные поля</w:t>
      </w:r>
      <w:r>
        <w:t xml:space="preserve"> </w:t>
      </w:r>
      <w:r>
        <w:rPr>
          <w:rStyle w:val="VerbatimChar"/>
        </w:rPr>
        <w:t xml:space="preserve">139</w:t>
      </w:r>
      <w:r>
        <w:t xml:space="preserve">, включая число комплектов и VIP-абонента из повторений потребности.</w:t>
      </w:r>
    </w:p>
    <w:p>
      <w:pPr>
        <w:pStyle w:val="BodyText"/>
      </w:pPr>
      <w:r>
        <w:t xml:space="preserve">Причина</w:t>
      </w:r>
      <w:r>
        <w:t xml:space="preserve"> </w:t>
      </w:r>
      <w:r>
        <w:t xml:space="preserve">В</w:t>
      </w:r>
      <w:r>
        <w:t xml:space="preserve"> </w:t>
      </w:r>
      <w:r>
        <w:rPr>
          <w:rStyle w:val="VerbatimChar"/>
        </w:rPr>
        <w:t xml:space="preserve">modules/Periodicals/Actions/GetSubDivisionRequest.inc</w:t>
      </w:r>
      <w:r>
        <w:t xml:space="preserve"> </w:t>
      </w:r>
      <w:r>
        <w:t xml:space="preserve">действие сейчас перебирает повторения поля</w:t>
      </w:r>
      <w:r>
        <w:t xml:space="preserve"> </w:t>
      </w:r>
      <w:r>
        <w:rPr>
          <w:rStyle w:val="VerbatimChar"/>
        </w:rPr>
        <w:t xml:space="preserve">39</w:t>
      </w:r>
      <w:r>
        <w:t xml:space="preserve"> </w:t>
      </w:r>
      <w:r>
        <w:t xml:space="preserve">(</w:t>
      </w:r>
      <w:r>
        <w:rPr>
          <w:rStyle w:val="VerbatimChar"/>
        </w:rPr>
        <w:t xml:space="preserve">Текущая подписка</w:t>
      </w:r>
      <w:r>
        <w:t xml:space="preserve">) и использует индекс</w:t>
      </w:r>
      <w:r>
        <w:t xml:space="preserve"> </w:t>
      </w:r>
      <w:r>
        <w:rPr>
          <w:rStyle w:val="VerbatimChar"/>
        </w:rPr>
        <w:t xml:space="preserve">AP</w:t>
      </w:r>
      <w:r>
        <w:t xml:space="preserve">. Для отчета по потребностям нужен источник поля</w:t>
      </w:r>
      <w:r>
        <w:t xml:space="preserve"> </w:t>
      </w:r>
      <w:r>
        <w:rPr>
          <w:rStyle w:val="VerbatimChar"/>
        </w:rPr>
        <w:t xml:space="preserve">139</w:t>
      </w:r>
      <w:r>
        <w:t xml:space="preserve">: адресат в подполе</w:t>
      </w:r>
      <w:r>
        <w:t xml:space="preserve"> </w:t>
      </w:r>
      <w:r>
        <w:rPr>
          <w:rStyle w:val="VerbatimChar"/>
        </w:rPr>
        <w:t xml:space="preserve">B</w:t>
      </w:r>
      <w:r>
        <w:t xml:space="preserve">, число комплектов в</w:t>
      </w:r>
      <w:r>
        <w:t xml:space="preserve"> </w:t>
      </w:r>
      <w:r>
        <w:rPr>
          <w:rStyle w:val="VerbatimChar"/>
        </w:rPr>
        <w:t xml:space="preserve">D</w:t>
      </w:r>
      <w:r>
        <w:t xml:space="preserve">, VIP-абонент в</w:t>
      </w:r>
      <w:r>
        <w:t xml:space="preserve"> </w:t>
      </w:r>
      <w:r>
        <w:rPr>
          <w:rStyle w:val="VerbatimChar"/>
        </w:rPr>
        <w:t xml:space="preserve">@</w:t>
      </w:r>
      <w:r>
        <w:t xml:space="preserve">.</w:t>
      </w:r>
    </w:p>
    <w:p>
      <w:pPr>
        <w:pStyle w:val="BodyText"/>
      </w:pPr>
      <w:r>
        <w:t xml:space="preserve">Решение</w:t>
      </w:r>
      <w:r>
        <w:t xml:space="preserve"> </w:t>
      </w:r>
      <w:r>
        <w:t xml:space="preserve">Перевести</w:t>
      </w:r>
      <w:r>
        <w:t xml:space="preserve"> </w:t>
      </w:r>
      <w:r>
        <w:rPr>
          <w:rStyle w:val="VerbatimChar"/>
        </w:rPr>
        <w:t xml:space="preserve">Periodicals/GetSubDivisionRequest</w:t>
      </w:r>
      <w:r>
        <w:t xml:space="preserve"> </w:t>
      </w:r>
      <w:r>
        <w:t xml:space="preserve">на данные текущих потребностей: искать/фильтровать записи по адресату потребности и суммировать подполе</w:t>
      </w:r>
      <w:r>
        <w:t xml:space="preserve"> </w:t>
      </w:r>
      <w:r>
        <w:rPr>
          <w:rStyle w:val="VerbatimChar"/>
        </w:rPr>
        <w:t xml:space="preserve">D</w:t>
      </w:r>
      <w:r>
        <w:t xml:space="preserve"> </w:t>
      </w:r>
      <w:r>
        <w:t xml:space="preserve">поля</w:t>
      </w:r>
      <w:r>
        <w:t xml:space="preserve"> </w:t>
      </w:r>
      <w:r>
        <w:rPr>
          <w:rStyle w:val="VerbatimChar"/>
        </w:rPr>
        <w:t xml:space="preserve">139</w:t>
      </w:r>
      <w:r>
        <w:t xml:space="preserve">; VIP-абонента брать из подполя</w:t>
      </w:r>
      <w:r>
        <w:t xml:space="preserve"> </w:t>
      </w:r>
      <w:r>
        <w:rPr>
          <w:rStyle w:val="VerbatimChar"/>
        </w:rPr>
        <w:t xml:space="preserve">@</w:t>
      </w:r>
      <w:r>
        <w:t xml:space="preserve"> </w:t>
      </w:r>
      <w:r>
        <w:t xml:space="preserve">поля</w:t>
      </w:r>
      <w:r>
        <w:t xml:space="preserve"> </w:t>
      </w:r>
      <w:r>
        <w:rPr>
          <w:rStyle w:val="VerbatimChar"/>
        </w:rPr>
        <w:t xml:space="preserve">139</w:t>
      </w:r>
      <w:r>
        <w:t xml:space="preserve">. Использовать существующий паттерн из</w:t>
      </w:r>
      <w:r>
        <w:t xml:space="preserve"> </w:t>
      </w:r>
      <w:r>
        <w:rPr>
          <w:rStyle w:val="VerbatimChar"/>
        </w:rPr>
        <w:t xml:space="preserve">GetPendingNeeds</w:t>
      </w:r>
      <w:r>
        <w:t xml:space="preserve">/</w:t>
      </w:r>
      <w:r>
        <w:rPr>
          <w:rStyle w:val="VerbatimChar"/>
        </w:rPr>
        <w:t xml:space="preserve">SaveCloseSubscriptionPrizn</w:t>
      </w:r>
      <w:r>
        <w:t xml:space="preserve">: сначала быстрый поиск</w:t>
      </w:r>
      <w:r>
        <w:t xml:space="preserve"> </w:t>
      </w:r>
      <w:r>
        <w:rPr>
          <w:rStyle w:val="VerbatimChar"/>
        </w:rPr>
        <w:t xml:space="preserve">AP=&lt;адресат&gt;</w:t>
      </w:r>
      <w:r>
        <w:t xml:space="preserve">, а если он не нашел потребности, выполнить fallback-поиск по журналам</w:t>
      </w:r>
      <w:r>
        <w:t xml:space="preserve"> </w:t>
      </w:r>
      <w:r>
        <w:rPr>
          <w:rStyle w:val="VerbatimChar"/>
        </w:rPr>
        <w:t xml:space="preserve">VD=J</w:t>
      </w:r>
      <w:r>
        <w:t xml:space="preserve"> </w:t>
      </w:r>
      <w:r>
        <w:t xml:space="preserve">и при необходимости по базе с фильтрацией повторений</w:t>
      </w:r>
      <w:r>
        <w:t xml:space="preserve"> </w:t>
      </w:r>
      <w:r>
        <w:rPr>
          <w:rStyle w:val="VerbatimChar"/>
        </w:rPr>
        <w:t xml:space="preserve">139^B</w:t>
      </w:r>
      <w:r>
        <w:t xml:space="preserve">. При необходимости обновить справку по отчету.</w:t>
      </w:r>
    </w:p>
    <w:p>
      <w:pPr>
        <w:pStyle w:val="BodyText"/>
      </w:pPr>
      <w:r>
        <w:t xml:space="preserve">Риски</w:t>
      </w:r>
      <w:r>
        <w:t xml:space="preserve"> </w:t>
      </w:r>
      <w:r>
        <w:t xml:space="preserve">Нужно не сломать существующую CSV-кодировку Windows-1251, защиту от CSV-инъекций,</w:t>
      </w:r>
      <w:r>
        <w:t xml:space="preserve"> </w:t>
      </w:r>
      <w:r>
        <w:rPr>
          <w:rStyle w:val="VerbatimChar"/>
        </w:rPr>
        <w:t xml:space="preserve">Content-Length</w:t>
      </w:r>
      <w:r>
        <w:t xml:space="preserve"> </w:t>
      </w:r>
      <w:r>
        <w:t xml:space="preserve">и поведение при пустом адресате профиля. Важно не полагаться только на</w:t>
      </w:r>
      <w:r>
        <w:t xml:space="preserve"> </w:t>
      </w:r>
      <w:r>
        <w:rPr>
          <w:rStyle w:val="VerbatimChar"/>
        </w:rPr>
        <w:t xml:space="preserve">AP</w:t>
      </w:r>
      <w:r>
        <w:t xml:space="preserve">, если индекс не включает поле</w:t>
      </w:r>
      <w:r>
        <w:t xml:space="preserve"> </w:t>
      </w:r>
      <w:r>
        <w:rPr>
          <w:rStyle w:val="VerbatimChar"/>
        </w:rPr>
        <w:t xml:space="preserve">139</w:t>
      </w:r>
      <w:r>
        <w:t xml:space="preserve">, и не смешать текущие потребности с архивом потребностей.</w:t>
      </w:r>
    </w:p>
    <w:p>
      <w:pPr>
        <w:pStyle w:val="BodyText"/>
      </w:pPr>
      <w:r>
        <w:t xml:space="preserve">Связь с IBK</w:t>
      </w:r>
      <w:r>
        <w:t xml:space="preserve"> </w:t>
      </w:r>
      <w:r>
        <w:t xml:space="preserve">Проблема обнаружена при разборе</w:t>
      </w:r>
      <w:r>
        <w:t xml:space="preserve"> </w:t>
      </w:r>
      <w:hyperlink r:id="rId81">
        <w:r>
          <w:rPr>
            <w:rStyle w:val="Hyperlink"/>
          </w:rPr>
          <w:t xml:space="preserve">IBK-455</w:t>
        </w:r>
      </w:hyperlink>
      <w:r>
        <w:t xml:space="preserve">.</w:t>
      </w:r>
      <w:r>
        <w:t xml:space="preserve"> </w:t>
      </w:r>
      <w:r>
        <w:t xml:space="preserve">Эта задача закрывает upstream-проблему U1.</w:t>
      </w:r>
    </w:p>
    <w:p>
      <w:r>
        <w:pict>
          <v:rect style="width:0;height:1.5pt" o:hralign="center" o:hrstd="t" o:hr="t"/>
        </w:pict>
      </w:r>
    </w:p>
    <w:p>
      <w:pPr>
        <w:pStyle w:val="FirstParagraph"/>
      </w:pPr>
      <w:hyperlink r:id="rId28">
        <w:r>
          <w:rPr>
            <w:rStyle w:val="Hyperlink"/>
          </w:rPr>
          <w:t xml:space="preserve">I128-2776</w:t>
        </w:r>
      </w:hyperlink>
      <w:r>
        <w:t xml:space="preserve"> </w:t>
      </w:r>
      <w:r>
        <w:t xml:space="preserve">для</w:t>
      </w:r>
      <w:r>
        <w:t xml:space="preserve"> </w:t>
      </w:r>
      <w:r>
        <w:rPr>
          <w:rStyle w:val="VerbatimChar"/>
        </w:rPr>
        <w:t xml:space="preserve">release/2026.2</w:t>
      </w:r>
      <w:r>
        <w:t xml:space="preserve">: исправляет CSV/Excel-отчет АРМ Подписка по заявленным изданиям подразделения. PR переводит</w:t>
      </w:r>
      <w:r>
        <w:t xml:space="preserve"> </w:t>
      </w:r>
      <w:r>
        <w:rPr>
          <w:rStyle w:val="VerbatimChar"/>
        </w:rPr>
        <w:t xml:space="preserve">Periodicals/GetSubDivisionRequest</w:t>
      </w:r>
      <w:r>
        <w:t xml:space="preserve"> </w:t>
      </w:r>
      <w:r>
        <w:t xml:space="preserve">с данных текущей подписки на текущие потребности адресата профиля и обновляет Help по отчету.</w:t>
      </w:r>
    </w:p>
    <w:p>
      <w:pPr>
        <w:pStyle w:val="BodyText"/>
      </w:pPr>
      <w:r>
        <w:t xml:space="preserve">Куда смотреть:</w:t>
      </w:r>
      <w:r>
        <w:t xml:space="preserve"> </w:t>
      </w:r>
      <w:r>
        <w:t xml:space="preserve">- Сценарий в системе:</w:t>
      </w:r>
      <w:r>
        <w:t xml:space="preserve"> </w:t>
      </w:r>
      <w:r>
        <w:rPr>
          <w:rStyle w:val="VerbatimChar"/>
        </w:rPr>
        <w:t xml:space="preserve">?id=Periodicals</w:t>
      </w:r>
      <w:r>
        <w:t xml:space="preserve">, профиль АРМ Подписка с заполненным</w:t>
      </w:r>
      <w:r>
        <w:t xml:space="preserve"> </w:t>
      </w:r>
      <w:r>
        <w:rPr>
          <w:rStyle w:val="VerbatimChar"/>
        </w:rPr>
        <w:t xml:space="preserve">destination</w:t>
      </w:r>
      <w:r>
        <w:t xml:space="preserve"> </w:t>
      </w:r>
      <w:r>
        <w:t xml:space="preserve">-&gt; пользовательская кнопка с action</w:t>
      </w:r>
      <w:r>
        <w:t xml:space="preserve"> </w:t>
      </w:r>
      <w:r>
        <w:rPr>
          <w:rStyle w:val="VerbatimChar"/>
        </w:rPr>
        <w:t xml:space="preserve">Periodicals/GetSubDivisionRequest</w:t>
      </w:r>
      <w:r>
        <w:t xml:space="preserve"> </w:t>
      </w:r>
      <w:r>
        <w:t xml:space="preserve">-&gt; скачивание</w:t>
      </w:r>
      <w:r>
        <w:t xml:space="preserve"> </w:t>
      </w:r>
      <w:r>
        <w:rPr>
          <w:rStyle w:val="VerbatimChar"/>
        </w:rPr>
        <w:t xml:space="preserve">result.csv</w:t>
      </w:r>
      <w:r>
        <w:t xml:space="preserve">. Chrome: не подтверждено, потому что в текущем локальном контексте не зафиксированы настроенный профиль и тестовые записи с активными потребностями</w:t>
      </w:r>
      <w:r>
        <w:t xml:space="preserve"> </w:t>
      </w:r>
      <w:r>
        <w:rPr>
          <w:rStyle w:val="VerbatimChar"/>
        </w:rPr>
        <w:t xml:space="preserve">139</w:t>
      </w:r>
      <w:r>
        <w:t xml:space="preserve">. Было: строки отчета собирались из текущей подписки поля</w:t>
      </w:r>
      <w:r>
        <w:t xml:space="preserve"> </w:t>
      </w:r>
      <w:r>
        <w:rPr>
          <w:rStyle w:val="VerbatimChar"/>
        </w:rPr>
        <w:t xml:space="preserve">39</w:t>
      </w:r>
      <w:r>
        <w:t xml:space="preserve">, поэтому число комплектов и VIP-абонент могли не совпадать с заявленными потребностями. Стало: строки отчета собираются из активных потребностей поля</w:t>
      </w:r>
      <w:r>
        <w:t xml:space="preserve"> </w:t>
      </w:r>
      <w:r>
        <w:rPr>
          <w:rStyle w:val="VerbatimChar"/>
        </w:rPr>
        <w:t xml:space="preserve">139</w:t>
      </w:r>
      <w:r>
        <w:t xml:space="preserve"> </w:t>
      </w:r>
      <w:r>
        <w:t xml:space="preserve">для адресата профиля.</w:t>
      </w:r>
      <w:r>
        <w:t xml:space="preserve"> </w:t>
      </w:r>
      <w:r>
        <w:t xml:space="preserve">- Условия входа: в профиле Periodicals должен быть задан</w:t>
      </w:r>
      <w:r>
        <w:t xml:space="preserve"> </w:t>
      </w:r>
      <w:r>
        <w:rPr>
          <w:rStyle w:val="VerbatimChar"/>
        </w:rPr>
        <w:t xml:space="preserve">destination</w:t>
      </w:r>
      <w:r>
        <w:t xml:space="preserve">; в целевой БД должны быть записи периодики с активными повторениями</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w:t>
      </w:r>
      <w:r>
        <w:t xml:space="preserve"> </w:t>
      </w:r>
      <w:r>
        <w:rPr>
          <w:rStyle w:val="VerbatimChar"/>
        </w:rPr>
        <w:t xml:space="preserve">139^D</w:t>
      </w:r>
      <w:r>
        <w:t xml:space="preserve"> </w:t>
      </w:r>
      <w:r>
        <w:t xml:space="preserve">содержит положительное число комплектов, а</w:t>
      </w:r>
      <w:r>
        <w:t xml:space="preserve"> </w:t>
      </w:r>
      <w:r>
        <w:rPr>
          <w:rStyle w:val="VerbatimChar"/>
        </w:rPr>
        <w:t xml:space="preserve">139^@</w:t>
      </w:r>
      <w:r>
        <w:t xml:space="preserve"> </w:t>
      </w:r>
      <w:r>
        <w:t xml:space="preserve">при необходимости содержит VIP-абонента.</w:t>
      </w:r>
      <w:r>
        <w:t xml:space="preserve"> </w:t>
      </w:r>
      <w:r>
        <w:t xml:space="preserve">- Настройки для сценария: новые настройки не требуются; нужна существующая пользовательская кнопка профиля с action</w:t>
      </w:r>
      <w:r>
        <w:t xml:space="preserve"> </w:t>
      </w:r>
      <w:r>
        <w:rPr>
          <w:rStyle w:val="VerbatimChar"/>
        </w:rPr>
        <w:t xml:space="preserve">Periodicals/GetSubDivisionRequest</w:t>
      </w:r>
      <w:r>
        <w:t xml:space="preserve">. Если быстрый индекс</w:t>
      </w:r>
      <w:r>
        <w:t xml:space="preserve"> </w:t>
      </w:r>
      <w:r>
        <w:rPr>
          <w:rStyle w:val="VerbatimChar"/>
        </w:rPr>
        <w:t xml:space="preserve">AP=</w:t>
      </w:r>
      <w:r>
        <w:t xml:space="preserve"> </w:t>
      </w:r>
      <w:r>
        <w:t xml:space="preserve">не содержит поле</w:t>
      </w:r>
      <w:r>
        <w:t xml:space="preserve"> </w:t>
      </w:r>
      <w:r>
        <w:rPr>
          <w:rStyle w:val="VerbatimChar"/>
        </w:rPr>
        <w:t xml:space="preserve">139</w:t>
      </w:r>
      <w:r>
        <w:t xml:space="preserve">, action сам выполняет fallback по журналам и затем по ограниченному набору записей базы.</w:t>
      </w:r>
      <w:r>
        <w:t xml:space="preserve"> </w:t>
      </w:r>
      <w:r>
        <w:t xml:space="preserve">- Help: обновлен</w:t>
      </w:r>
      <w:r>
        <w:t xml:space="preserve"> </w:t>
      </w:r>
      <w:r>
        <w:rPr>
          <w:rStyle w:val="VerbatimChar"/>
        </w:rPr>
        <w:t xml:space="preserve">?id=Help/Show&amp;m=Periodicals/UserGuide/Subscriptions</w:t>
      </w:r>
      <w:r>
        <w:t xml:space="preserve">; раздел отчета теперь указывает поле</w:t>
      </w:r>
      <w:r>
        <w:t xml:space="preserve"> </w:t>
      </w:r>
      <w:r>
        <w:rPr>
          <w:rStyle w:val="VerbatimChar"/>
        </w:rPr>
        <w:t xml:space="preserve">139</w:t>
      </w:r>
      <w:r>
        <w:t xml:space="preserve"> </w:t>
      </w:r>
      <w:r>
        <w:t xml:space="preserve">как источник числа комплектов и VIP-абонента.</w:t>
      </w:r>
      <w:r>
        <w:t xml:space="preserve"> </w:t>
      </w:r>
      <w:r>
        <w:t xml:space="preserve">- Для PR-волны: ветка основана на актуальной</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w:t>
      </w:r>
      <w:r>
        <w:t xml:space="preserve"> </w:t>
      </w:r>
      <w:r>
        <w:rPr>
          <w:rStyle w:val="VerbatimChar"/>
        </w:rPr>
        <w:t xml:space="preserve">Start()</w:t>
      </w:r>
      <w:r>
        <w:t xml:space="preserve"> </w:t>
      </w:r>
      <w:r>
        <w:t xml:space="preserve">нормализует адресат профиля, сохраняет его в результате long-task и оставляет быстрый стартовый поиск по</w:t>
      </w:r>
      <w:r>
        <w:t xml:space="preserve"> </w:t>
      </w:r>
      <w:r>
        <w:rPr>
          <w:rStyle w:val="VerbatimChar"/>
        </w:rPr>
        <w:t xml:space="preserve">AP=</w:t>
      </w:r>
      <w:r>
        <w:t xml:space="preserve">.</w:t>
      </w:r>
      <w:r>
        <w:t xml:space="preserve"> </w:t>
      </w:r>
      <w:r>
        <w:t xml:space="preserve">-</w:t>
      </w:r>
      <w:r>
        <w:t xml:space="preserve"> </w:t>
      </w:r>
      <w:r>
        <w:rPr>
          <w:rStyle w:val="VerbatimChar"/>
        </w:rPr>
        <w:t xml:space="preserve">DoWork()</w:t>
      </w:r>
      <w:r>
        <w:t xml:space="preserve"> </w:t>
      </w:r>
      <w:r>
        <w:t xml:space="preserve">больше не читает поле</w:t>
      </w:r>
      <w:r>
        <w:t xml:space="preserve"> </w:t>
      </w:r>
      <w:r>
        <w:rPr>
          <w:rStyle w:val="VerbatimChar"/>
        </w:rPr>
        <w:t xml:space="preserve">39</w:t>
      </w:r>
      <w:r>
        <w:t xml:space="preserve">; строки отчета собираются по активным повторениям поля</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 профиля,</w:t>
      </w:r>
      <w:r>
        <w:t xml:space="preserve"> </w:t>
      </w:r>
      <w:r>
        <w:rPr>
          <w:rStyle w:val="VerbatimChar"/>
        </w:rPr>
        <w:t xml:space="preserve">139^-</w:t>
      </w:r>
      <w:r>
        <w:t xml:space="preserve"> </w:t>
      </w:r>
      <w:r>
        <w:t xml:space="preserve">пустое,</w:t>
      </w:r>
      <w:r>
        <w:t xml:space="preserve"> </w:t>
      </w:r>
      <w:r>
        <w:rPr>
          <w:rStyle w:val="VerbatimChar"/>
        </w:rPr>
        <w:t xml:space="preserve">139^D</w:t>
      </w:r>
      <w:r>
        <w:t xml:space="preserve"> </w:t>
      </w:r>
      <w:r>
        <w:t xml:space="preserve">суммируется как число комплектов, а</w:t>
      </w:r>
      <w:r>
        <w:t xml:space="preserve"> </w:t>
      </w:r>
      <w:r>
        <w:rPr>
          <w:rStyle w:val="VerbatimChar"/>
        </w:rPr>
        <w:t xml:space="preserve">139^@</w:t>
      </w:r>
      <w:r>
        <w:t xml:space="preserve"> </w:t>
      </w:r>
      <w:r>
        <w:t xml:space="preserve">попадает в колонку VIP-абонента.</w:t>
      </w:r>
      <w:r>
        <w:t xml:space="preserve"> </w:t>
      </w:r>
      <w:r>
        <w:t xml:space="preserve">- CSV-экранирование вынесено в общий helper для строк отчета; защита от CSV-инъекций, кавычки в значениях, Windows-1251,</w:t>
      </w:r>
      <w:r>
        <w:t xml:space="preserve"> </w:t>
      </w:r>
      <w:r>
        <w:rPr>
          <w:rStyle w:val="VerbatimChar"/>
        </w:rPr>
        <w:t xml:space="preserve">Content-Length</w:t>
      </w:r>
      <w:r>
        <w:t xml:space="preserve"> </w:t>
      </w:r>
      <w:r>
        <w:t xml:space="preserve">и имя</w:t>
      </w:r>
      <w:r>
        <w:t xml:space="preserve"> </w:t>
      </w:r>
      <w:r>
        <w:rPr>
          <w:rStyle w:val="VerbatimChar"/>
        </w:rPr>
        <w:t xml:space="preserve">result.csv</w:t>
      </w:r>
      <w:r>
        <w:t xml:space="preserve"> </w:t>
      </w:r>
      <w:r>
        <w:t xml:space="preserve">сохранены.</w:t>
      </w:r>
      <w:r>
        <w:t xml:space="preserve"> </w:t>
      </w:r>
      <w:r>
        <w:t xml:space="preserve">-</w:t>
      </w:r>
      <w:r>
        <w:t xml:space="preserve"> </w:t>
      </w:r>
      <w:r>
        <w:rPr>
          <w:rStyle w:val="VerbatimChar"/>
        </w:rPr>
        <w:t xml:space="preserve">End()</w:t>
      </w:r>
      <w:r>
        <w:t xml:space="preserve"> </w:t>
      </w:r>
      <w:r>
        <w:t xml:space="preserve">добавляет fallback по паттерну соседних Periodicals action: если быстрый</w:t>
      </w:r>
      <w:r>
        <w:t xml:space="preserve"> </w:t>
      </w:r>
      <w:r>
        <w:rPr>
          <w:rStyle w:val="VerbatimChar"/>
        </w:rPr>
        <w:t xml:space="preserve">AP=</w:t>
      </w:r>
      <w:r>
        <w:t xml:space="preserve"> </w:t>
      </w:r>
      <w:r>
        <w:t xml:space="preserve">не дал строк отчета, выполняется поиск по</w:t>
      </w:r>
      <w:r>
        <w:t xml:space="preserve"> </w:t>
      </w:r>
      <w:r>
        <w:rPr>
          <w:rStyle w:val="VerbatimChar"/>
        </w:rPr>
        <w:t xml:space="preserve">VD=J</w:t>
      </w:r>
      <w:r>
        <w:t xml:space="preserve">, затем по</w:t>
      </w:r>
      <w:r>
        <w:t xml:space="preserve"> </w:t>
      </w:r>
      <w:r>
        <w:rPr>
          <w:rStyle w:val="VerbatimChar"/>
        </w:rPr>
        <w:t xml:space="preserve">"$"</w:t>
      </w:r>
      <w:r>
        <w:t xml:space="preserve"> </w:t>
      </w:r>
      <w:r>
        <w:t xml:space="preserve">с лимитом 1000 записей.</w:t>
      </w:r>
    </w:p>
    <w:p>
      <w:pPr>
        <w:pStyle w:val="BodyText"/>
      </w:pPr>
      <w:r>
        <w:rPr>
          <w:rStyle w:val="VerbatimChar"/>
        </w:rPr>
        <w:t xml:space="preserve">modules/Periodicals/Help/UserGuide/Subscriptions.md</w:t>
      </w:r>
      <w:r>
        <w:t xml:space="preserve"> </w:t>
      </w:r>
      <w:r>
        <w:t xml:space="preserve">- Описание отчета</w:t>
      </w:r>
      <w:r>
        <w:t xml:space="preserve"> </w:t>
      </w:r>
      <w:r>
        <w:rPr>
          <w:rStyle w:val="VerbatimChar"/>
        </w:rPr>
        <w:t xml:space="preserve">Periodicals/GetSubDivisionRequest</w:t>
      </w:r>
      <w:r>
        <w:t xml:space="preserve"> </w:t>
      </w:r>
      <w:r>
        <w:t xml:space="preserve">обновлено: источником числа комплектов и VIP-абонента указано поле</w:t>
      </w:r>
      <w:r>
        <w:t xml:space="preserve"> </w:t>
      </w:r>
      <w:r>
        <w:rPr>
          <w:rStyle w:val="VerbatimChar"/>
        </w:rPr>
        <w:t xml:space="preserve">139</w:t>
      </w:r>
      <w:r>
        <w:t xml:space="preserve">, а не текущая подписка</w:t>
      </w:r>
      <w:r>
        <w:t xml:space="preserve"> </w:t>
      </w:r>
      <w:r>
        <w:rPr>
          <w:rStyle w:val="VerbatimChar"/>
        </w:rPr>
        <w:t xml:space="preserve">39</w:t>
      </w:r>
      <w:r>
        <w:t xml:space="preserve">.</w:t>
      </w:r>
      <w:r>
        <w:t xml:space="preserve"> </w:t>
      </w:r>
      <w:r>
        <w:t xml:space="preserve">- Добавлено пояснение про быстрый поиск</w:t>
      </w:r>
      <w:r>
        <w:t xml:space="preserve"> </w:t>
      </w:r>
      <w:r>
        <w:rPr>
          <w:rStyle w:val="VerbatimChar"/>
        </w:rPr>
        <w:t xml:space="preserve">AP=</w:t>
      </w:r>
      <w:r>
        <w:t xml:space="preserve"> </w:t>
      </w:r>
      <w:r>
        <w:t xml:space="preserve">и fallback, когда потребности не найдены через индекс.</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2" w:name="связанные-задачи-5"/>
    <w:p>
      <w:pPr>
        <w:pStyle w:val="Heading3"/>
      </w:pPr>
      <w:r>
        <w:t xml:space="preserve">1. Связанные задачи</w:t>
      </w:r>
    </w:p>
    <w:p>
      <w:pPr>
        <w:pStyle w:val="Compact"/>
        <w:numPr>
          <w:ilvl w:val="0"/>
          <w:numId w:val="1019"/>
        </w:numPr>
      </w:pPr>
      <w:r>
        <w:t xml:space="preserve">blocks:</w:t>
      </w:r>
      <w:r>
        <w:t xml:space="preserve"> </w:t>
      </w:r>
      <w:hyperlink r:id="rId81">
        <w:r>
          <w:rPr>
            <w:rStyle w:val="Hyperlink"/>
          </w:rPr>
          <w:t xml:space="preserve">IBK-455</w:t>
        </w:r>
      </w:hyperlink>
      <w:r>
        <w:t xml:space="preserve"> </w:t>
      </w:r>
      <w:r>
        <w:t xml:space="preserve">— Excel-отчет потребностей АРМ Подписка формируется по данным подписки</w:t>
      </w:r>
    </w:p>
    <w:bookmarkEnd w:id="82"/>
    <w:bookmarkEnd w:id="83"/>
    <w:bookmarkStart w:id="86" w:name="X11771dbfe507424bfc41181420423d3babc8ae9"/>
    <w:p>
      <w:pPr>
        <w:pStyle w:val="Heading2"/>
      </w:pPr>
      <w:r>
        <w:t xml:space="preserve">[I128-2788] Кнопка создания новой записи открывает старый редактор при выбранном новом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04.09.2026 18:05</w:t>
      </w:r>
    </w:p>
    <w:p>
      <w:pPr>
        <w:pStyle w:val="BodyText"/>
      </w:pPr>
      <w:r>
        <w:rPr>
          <w:b/>
          <w:bCs/>
        </w:rPr>
        <w:t xml:space="preserve">Проблема:</w:t>
      </w:r>
    </w:p>
    <w:p>
      <w:pPr>
        <w:pStyle w:val="BodyText"/>
      </w:pPr>
      <w:r>
        <w:t xml:space="preserve">В Каталогизаторе при выбранном новом редакторе обычная кнопка создания новой записи в панели результатов поиска открывала старый редактор.</w:t>
      </w:r>
    </w:p>
    <w:p>
      <w:pPr>
        <w:pStyle w:val="BodyText"/>
      </w:pPr>
      <w:r>
        <w:rPr>
          <w:b/>
          <w:bCs/>
        </w:rPr>
        <w:t xml:space="preserve">Решение:</w:t>
      </w:r>
    </w:p>
    <w:p>
      <w:pPr>
        <w:pStyle w:val="BodyText"/>
      </w:pPr>
      <w:r>
        <w:t xml:space="preserve">Кнопка создания новой записи теперь использует</w:t>
      </w:r>
      <w:r>
        <w:t xml:space="preserve"> </w:t>
      </w:r>
      <w:r>
        <w:rPr>
          <w:rStyle w:val="VerbatimChar"/>
        </w:rPr>
        <w:t xml:space="preserve">he3/GetSidEditorNew</w:t>
      </w:r>
      <w:r>
        <w:t xml:space="preserve">, если профиль Каталогизатора настроен на</w:t>
      </w:r>
      <w:r>
        <w:t xml:space="preserve"> </w:t>
      </w:r>
      <w:r>
        <w:rPr>
          <w:rStyle w:val="VerbatimChar"/>
        </w:rPr>
        <w:t xml:space="preserve">he3</w:t>
      </w:r>
      <w:r>
        <w:t xml:space="preserve">. Для профилей с классическим редактором сохранен прежний action</w:t>
      </w:r>
      <w:r>
        <w:t xml:space="preserve"> </w:t>
      </w:r>
      <w:r>
        <w:rPr>
          <w:rStyle w:val="VerbatimChar"/>
        </w:rPr>
        <w:t xml:space="preserve">ButtonActions/RLModal/NewRecord</w:t>
      </w:r>
      <w:r>
        <w:t xml:space="preserve">.</w:t>
      </w:r>
    </w:p>
    <w:p>
      <w:pPr>
        <w:pStyle w:val="BodyText"/>
      </w:pPr>
      <w:r>
        <w:rPr>
          <w:b/>
          <w:bCs/>
        </w:rPr>
        <w:t xml:space="preserve">Технические подробности:</w:t>
      </w:r>
    </w:p>
    <w:p>
      <w:pPr>
        <w:pStyle w:val="BodyText"/>
      </w:pPr>
      <w:r>
        <w:rPr>
          <w:rStyle w:val="VerbatimChar"/>
        </w:rPr>
        <w:t xml:space="preserve">modules/Cataloguer/JS/irbis-c.js</w:t>
      </w:r>
      <w:r>
        <w:t xml:space="preserve"> </w:t>
      </w:r>
      <w:r>
        <w:t xml:space="preserve">передает в</w:t>
      </w:r>
      <w:r>
        <w:t xml:space="preserve"> </w:t>
      </w:r>
      <w:r>
        <w:rPr>
          <w:rStyle w:val="VerbatimChar"/>
        </w:rPr>
        <w:t xml:space="preserve">WIrbis.RecListPanel128</w:t>
      </w:r>
      <w:r>
        <w:t xml:space="preserve"> </w:t>
      </w:r>
      <w:r>
        <w:rPr>
          <w:rStyle w:val="VerbatimChar"/>
        </w:rPr>
        <w:t xml:space="preserve">editAction=he3/GetSidEditor</w:t>
      </w:r>
      <w:r>
        <w:t xml:space="preserve"> </w:t>
      </w:r>
      <w:r>
        <w:t xml:space="preserve">при</w:t>
      </w:r>
      <w:r>
        <w:t xml:space="preserve"> </w:t>
      </w:r>
      <w:r>
        <w:rPr>
          <w:rStyle w:val="VerbatimChar"/>
        </w:rPr>
        <w:t xml:space="preserve">editorType=he3</w:t>
      </w:r>
      <w:r>
        <w:t xml:space="preserve">. В</w:t>
      </w:r>
      <w:r>
        <w:t xml:space="preserve"> </w:t>
      </w:r>
      <w:r>
        <w:rPr>
          <w:rStyle w:val="VerbatimChar"/>
        </w:rPr>
        <w:t xml:space="preserve">modules/WIrbis/JS/irbis-reclist128.js</w:t>
      </w:r>
      <w:r>
        <w:t xml:space="preserve"> </w:t>
      </w:r>
      <w:r>
        <w:t xml:space="preserve">добавлен общий признак</w:t>
      </w:r>
      <w:r>
        <w:t xml:space="preserve"> </w:t>
      </w:r>
      <w:r>
        <w:rPr>
          <w:rStyle w:val="VerbatimChar"/>
        </w:rPr>
        <w:t xml:space="preserve">isHe3Editor</w:t>
      </w:r>
      <w:r>
        <w:t xml:space="preserve">;</w:t>
      </w:r>
      <w:r>
        <w:t xml:space="preserve"> </w:t>
      </w:r>
      <w:r>
        <w:rPr>
          <w:rStyle w:val="VerbatimChar"/>
        </w:rPr>
        <w:t xml:space="preserve">showNewRec</w:t>
      </w:r>
      <w:r>
        <w:t xml:space="preserve"> </w:t>
      </w:r>
      <w:r>
        <w:t xml:space="preserve">использует его для выбора action создания новой записи. Старый серверный сценарий</w:t>
      </w:r>
      <w:r>
        <w:t xml:space="preserve"> </w:t>
      </w:r>
      <w:r>
        <w:rPr>
          <w:rStyle w:val="VerbatimChar"/>
        </w:rPr>
        <w:t xml:space="preserve">ButtonActions/RLModal/NewRecord -&gt; he2/GetSidEditor</w:t>
      </w:r>
      <w:r>
        <w:t xml:space="preserve"> </w:t>
      </w:r>
      <w:r>
        <w:t xml:space="preserve">остается для</w:t>
      </w:r>
      <w:r>
        <w:t xml:space="preserve"> </w:t>
      </w:r>
      <w:r>
        <w:rPr>
          <w:rStyle w:val="VerbatimChar"/>
        </w:rPr>
        <w:t xml:space="preserve">he2</w:t>
      </w:r>
      <w:r>
        <w:t xml:space="preserve">.</w:t>
      </w:r>
    </w:p>
    <w:p>
      <w:pPr>
        <w:pStyle w:val="BodyText"/>
      </w:pPr>
      <w:r>
        <w:rPr>
          <w:b/>
          <w:bCs/>
        </w:rPr>
        <w:t xml:space="preserve">Проверка:</w:t>
      </w:r>
    </w:p>
    <w:p>
      <w:pPr>
        <w:pStyle w:val="BodyText"/>
      </w:pPr>
      <w:r>
        <w:t xml:space="preserve">Открыть Каталогизатор с профилем, где выбран новый редактор, и нажать создание новой записи в панели результатов поиска. Должен открыться новый редактор; сохранение новой записи должно пройти штатно.</w:t>
      </w:r>
    </w:p>
    <w:p>
      <w:pPr>
        <w:pStyle w:val="BodyText"/>
      </w:pPr>
      <w:r>
        <w:rPr>
          <w:b/>
          <w:bCs/>
        </w:rPr>
        <w:t xml:space="preserve">Поставка:</w:t>
      </w:r>
    </w:p>
    <w:p>
      <w:pPr>
        <w:pStyle w:val="BodyText"/>
      </w:pPr>
      <w:r>
        <w:t xml:space="preserve">Upstream PR: https://bitbucket.irbis128.ru/projects/I128/repos/irbis128/pull-requests/1287</w:t>
      </w:r>
    </w:p>
    <w:p>
      <w:r>
        <w:pict>
          <v:rect style="width:0;height:1.5pt" o:hralign="center" o:hrstd="t" o:hr="t"/>
        </w:pict>
      </w:r>
    </w:p>
    <w:p>
      <w:pPr>
        <w:pStyle w:val="FirstParagraph"/>
      </w:pPr>
      <w:hyperlink r:id="rId31">
        <w:r>
          <w:rPr>
            <w:rStyle w:val="Hyperlink"/>
          </w:rPr>
          <w:t xml:space="preserve">I128-2788</w:t>
        </w:r>
      </w:hyperlink>
      <w:r>
        <w:t xml:space="preserve"> </w:t>
      </w:r>
      <w:r>
        <w:t xml:space="preserve">закрывает рассинхронизацию между выбранным редактором профиля Каталогизатора и обычной кнопкой создания новой записи в панели результатов поиска. Целевая ветка: release/2026.2.</w:t>
      </w:r>
    </w:p>
    <w:p>
      <w:pPr>
        <w:pStyle w:val="BodyText"/>
      </w:pPr>
      <w:r>
        <w:t xml:space="preserve">Куда смотреть:</w:t>
      </w:r>
      <w:r>
        <w:t xml:space="preserve"> </w:t>
      </w:r>
      <w:r>
        <w:t xml:space="preserve">- Сценарий в системе: Каталогизатор -&gt; профиль с editorType=he3 -&gt; панель результатов поиска -&gt; создать новую запись. Chrome: не подтверждено на PR-ветке, потому что отдельный стенд с PR-веткой не поднимался; поведение подтверждено анализом route и локальной сборкой JS. Было: обычная кнопка создания новой записи шла через ButtonActions/RLModal/NewRecord и открывала he2. Стало: при editAction=he3/… кнопка идет через he3/GetSidEditorNew.</w:t>
      </w:r>
      <w:r>
        <w:t xml:space="preserve"> </w:t>
      </w:r>
      <w:r>
        <w:t xml:space="preserve">- Настройки для сценария: профиль Каталогизатора должен передавать editorType=he3, что формирует editAction=he3/GetSidEditor. Для editorType=he2 сохраняется прежний action.</w:t>
      </w:r>
      <w:r>
        <w:t xml:space="preserve"> </w:t>
      </w:r>
      <w:r>
        <w:t xml:space="preserve">- Help: добавлены страница версии 2026.2.6 и карточка</w:t>
      </w:r>
      <w:r>
        <w:t xml:space="preserve"> </w:t>
      </w:r>
      <w:hyperlink r:id="rId31">
        <w:r>
          <w:rPr>
            <w:rStyle w:val="Hyperlink"/>
          </w:rPr>
          <w:t xml:space="preserve">I128-2788</w:t>
        </w:r>
      </w:hyperlink>
      <w:r>
        <w:t xml:space="preserve"> </w:t>
      </w:r>
      <w:r>
        <w:t xml:space="preserve">с общим описанием дефекта.</w:t>
      </w:r>
    </w:p>
    <w:p>
      <w:pPr>
        <w:pStyle w:val="BodyText"/>
      </w:pPr>
      <w:r>
        <w:t xml:space="preserve">Изменения по файлам:</w:t>
      </w:r>
    </w:p>
    <w:p>
      <w:pPr>
        <w:pStyle w:val="BodyText"/>
      </w:pPr>
      <w:r>
        <w:t xml:space="preserve">modules/WIrbis/JS/irbis-reclist128.js</w:t>
      </w:r>
      <w:r>
        <w:t xml:space="preserve"> </w:t>
      </w:r>
      <w:r>
        <w:t xml:space="preserve">- Добавлен общий признак isHe3Editor для панели результатов поиска.</w:t>
      </w:r>
      <w:r>
        <w:t xml:space="preserve"> </w:t>
      </w:r>
      <w:r>
        <w:t xml:space="preserve">- Создание произвольной SID-записи использует тот же признак вместо повторной проверки строки action.</w:t>
      </w:r>
      <w:r>
        <w:t xml:space="preserve"> </w:t>
      </w:r>
      <w:r>
        <w:t xml:space="preserve">- Обычная кнопка showNewRec выбирает he3/GetSidEditorNew при новом редакторе и сохраняет прежний ButtonActions/RLModal/NewRecord для классического редактора.</w:t>
      </w:r>
    </w:p>
    <w:p>
      <w:pPr>
        <w:pStyle w:val="BodyText"/>
      </w:pPr>
      <w:r>
        <w:t xml:space="preserve">modules/Help/Help/GeneralDescription/WhatsNew/I128/index.md</w:t>
      </w:r>
      <w:r>
        <w:t xml:space="preserve"> </w:t>
      </w:r>
      <w:r>
        <w:t xml:space="preserve">- Добавлена ссылка на страницу версии 2026.2.6.</w:t>
      </w:r>
    </w:p>
    <w:p>
      <w:pPr>
        <w:pStyle w:val="BodyText"/>
      </w:pPr>
      <w:r>
        <w:t xml:space="preserve">modules/Help/Help/GeneralDescription/WhatsNew/I128/2026.2.6.md</w:t>
      </w:r>
      <w:r>
        <w:t xml:space="preserve"> </w:t>
      </w:r>
      <w:r>
        <w:t xml:space="preserve">- Новый файл. Описывает пользовательское изменение версии 2026.2.6 и ведет на карточку</w:t>
      </w:r>
      <w:r>
        <w:t xml:space="preserve"> </w:t>
      </w:r>
      <w:hyperlink r:id="rId31">
        <w:r>
          <w:rPr>
            <w:rStyle w:val="Hyperlink"/>
          </w:rPr>
          <w:t xml:space="preserve">I128-2788</w:t>
        </w:r>
      </w:hyperlink>
      <w:r>
        <w:t xml:space="preserve">.</w:t>
      </w:r>
    </w:p>
    <w:p>
      <w:pPr>
        <w:pStyle w:val="BodyText"/>
      </w:pPr>
      <w:r>
        <w:t xml:space="preserve">modules/Help/Help/GeneralDescription/WhatsNew/I128/TaskInfo/</w:t>
      </w:r>
      <w:hyperlink r:id="rId31">
        <w:r>
          <w:rPr>
            <w:rStyle w:val="Hyperlink"/>
          </w:rPr>
          <w:t xml:space="preserve">I128-2788</w:t>
        </w:r>
      </w:hyperlink>
      <w:r>
        <w:t xml:space="preserve">/README.md</w:t>
      </w:r>
      <w:r>
        <w:t xml:space="preserve"> </w:t>
      </w:r>
      <w:r>
        <w:t xml:space="preserve">- Новый файл. Фиксирует проблему, решение и технические подробности по задаче без клиентского контекста.</w:t>
      </w:r>
    </w:p>
    <w:p>
      <w:pPr>
        <w:pStyle w:val="BodyText"/>
      </w:pPr>
      <w:r>
        <w:t xml:space="preserve">Проверка:</w:t>
      </w:r>
      <w:r>
        <w:t xml:space="preserve"> </w:t>
      </w:r>
      <w:r>
        <w:t xml:space="preserve">- node –check modules/WIrbis/JS/irbis-reclist128.js</w:t>
      </w:r>
      <w:r>
        <w:t xml:space="preserve"> </w:t>
      </w:r>
      <w:r>
        <w:t xml:space="preserve">- Admin/JsCompile для модуля WIrbis локально</w:t>
      </w:r>
      <w:r>
        <w:t xml:space="preserve"> </w:t>
      </w:r>
      <w:r>
        <w:t xml:space="preserve">- node –check modules/WIrbis/wirbis-all-2026.2.js</w:t>
      </w:r>
      <w:r>
        <w:t xml:space="preserve"> </w:t>
      </w:r>
      <w:r>
        <w:t xml:space="preserve">- 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5" w:name="связанные-задачи-6"/>
    <w:p>
      <w:pPr>
        <w:pStyle w:val="Heading3"/>
      </w:pPr>
      <w:r>
        <w:t xml:space="preserve">1. Связанные задачи</w:t>
      </w:r>
    </w:p>
    <w:p>
      <w:pPr>
        <w:pStyle w:val="Compact"/>
        <w:numPr>
          <w:ilvl w:val="0"/>
          <w:numId w:val="1020"/>
        </w:numPr>
      </w:pPr>
      <w:r>
        <w:t xml:space="preserve">blocks:</w:t>
      </w:r>
      <w:r>
        <w:t xml:space="preserve"> </w:t>
      </w:r>
      <w:hyperlink r:id="rId84">
        <w:r>
          <w:rPr>
            <w:rStyle w:val="Hyperlink"/>
          </w:rPr>
          <w:t xml:space="preserve">RSL-30</w:t>
        </w:r>
      </w:hyperlink>
      <w:r>
        <w:t xml:space="preserve"> </w:t>
      </w:r>
      <w:r>
        <w:t xml:space="preserve">— НБР: srlsp - создавать новую запись в новом редакторе</w:t>
      </w:r>
    </w:p>
    <w:bookmarkEnd w:id="85"/>
    <w:bookmarkEnd w:id="86"/>
    <w:bookmarkStart w:id="89"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34">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8" w:name="связанные-задачи-7"/>
    <w:p>
      <w:pPr>
        <w:pStyle w:val="Heading3"/>
      </w:pPr>
      <w:r>
        <w:t xml:space="preserve">1. Связанные задачи</w:t>
      </w:r>
    </w:p>
    <w:p>
      <w:pPr>
        <w:pStyle w:val="Compact"/>
        <w:numPr>
          <w:ilvl w:val="0"/>
          <w:numId w:val="1021"/>
        </w:numPr>
      </w:pPr>
      <w:r>
        <w:t xml:space="preserve">Соответствует инцидент поддержки:</w:t>
      </w:r>
      <w:r>
        <w:t xml:space="preserve"> </w:t>
      </w:r>
      <w:hyperlink r:id="rId87">
        <w:r>
          <w:rPr>
            <w:rStyle w:val="Hyperlink"/>
          </w:rPr>
          <w:t xml:space="preserve">SD-866</w:t>
        </w:r>
      </w:hyperlink>
      <w:r>
        <w:t xml:space="preserve"> </w:t>
      </w:r>
      <w:r>
        <w:t xml:space="preserve">— появились № в сводной табличке журнала</w:t>
      </w:r>
    </w:p>
    <w:bookmarkEnd w:id="88"/>
    <w:bookmarkEnd w:id="89"/>
    <w:bookmarkStart w:id="93" w:name="X5b904adc89e9d3a8eb855fbae36b82f1244ccbb"/>
    <w:p>
      <w:pPr>
        <w:pStyle w:val="Heading2"/>
      </w:pPr>
      <w:r>
        <w:t xml:space="preserve">[I128-2726] Ошибки выполнения при служебных операциях прямого доступа к файлам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21:05</w:t>
      </w:r>
    </w:p>
    <w:p>
      <w:pPr>
        <w:pStyle w:val="BodyText"/>
      </w:pPr>
      <w:r>
        <w:rPr>
          <w:b/>
          <w:bCs/>
        </w:rPr>
        <w:t xml:space="preserve">Проблема:</w:t>
      </w:r>
    </w:p>
    <w:p>
      <w:pPr>
        <w:pStyle w:val="BodyText"/>
      </w:pPr>
      <w:r>
        <w:t xml:space="preserve">В отдельных служебных сценариях прямого доступа к файлам ИРБИС и нативного провайдера могли возникать ошибки выполнения из-за неполных вызовов функций расширения, обращения к неинициализированным значениям, деления по модулю при нулевом размере страницы или некорректной обработки результата чтения.</w:t>
      </w:r>
    </w:p>
    <w:p>
      <w:pPr>
        <w:pStyle w:val="BodyText"/>
      </w:pPr>
      <w:r>
        <w:rPr>
          <w:b/>
          <w:bCs/>
        </w:rPr>
        <w:t xml:space="preserve">Решение:</w:t>
      </w:r>
    </w:p>
    <w:p>
      <w:pPr>
        <w:pStyle w:val="BodyText"/>
      </w:pPr>
      <w:r>
        <w:t xml:space="preserve">Служебные операции стали устойчивее к таким ситуациям: обязательные параметры передаются явно, пустые или отсутствующие значения обрабатываются безопасно, а ошибки чтения и форматирования возвращаются без дополнительных сбоев.</w:t>
      </w:r>
    </w:p>
    <w:p>
      <w:pPr>
        <w:pStyle w:val="BodyText"/>
      </w:pPr>
      <w:r>
        <w:rPr>
          <w:b/>
          <w:bCs/>
        </w:rPr>
        <w:t xml:space="preserve">Технические подробности:</w:t>
      </w:r>
    </w:p>
    <w:p>
      <w:pPr>
        <w:pStyle w:val="BodyText"/>
      </w:pPr>
      <w:r>
        <w:t xml:space="preserve">Уточнены вызовы функций</w:t>
      </w:r>
      <w:r>
        <w:t xml:space="preserve"> </w:t>
      </w:r>
      <w:r>
        <w:rPr>
          <w:rStyle w:val="VerbatimChar"/>
        </w:rPr>
        <w:t xml:space="preserve">php_irbis64</w:t>
      </w:r>
      <w:r>
        <w:t xml:space="preserve">, добавлены проверки перед арифметическими операциями и обращениями к массивам, нормализованы отдельные возвращаемые значения</w:t>
      </w:r>
      <w:r>
        <w:t xml:space="preserve"> </w:t>
      </w:r>
      <w:r>
        <w:rPr>
          <w:rStyle w:val="VerbatimChar"/>
        </w:rPr>
        <w:t xml:space="preserve">DP_Irbis64Native</w:t>
      </w:r>
      <w:r>
        <w:t xml:space="preserve">, исправлена обработка указателя XRF при импорте CDS/ISIS.</w:t>
      </w:r>
    </w:p>
    <w:p>
      <w:r>
        <w:pict>
          <v:rect style="width:0;height:1.5pt" o:hralign="center" o:hrstd="t" o:hr="t"/>
        </w:pict>
      </w:r>
    </w:p>
    <w:p>
      <w:pPr>
        <w:pStyle w:val="FirstParagraph"/>
      </w:pPr>
      <w:hyperlink r:id="rId35">
        <w:r>
          <w:rPr>
            <w:rStyle w:val="Hyperlink"/>
          </w:rPr>
          <w:t xml:space="preserve">I128-2726</w:t>
        </w:r>
      </w:hyperlink>
      <w:r>
        <w:t xml:space="preserve"> </w:t>
      </w:r>
      <w:r>
        <w:t xml:space="preserve">для</w:t>
      </w:r>
      <w:r>
        <w:t xml:space="preserve"> </w:t>
      </w:r>
      <w:r>
        <w:rPr>
          <w:rStyle w:val="VerbatimChar"/>
        </w:rPr>
        <w:t xml:space="preserve">release/2026.2</w:t>
      </w:r>
      <w:r>
        <w:t xml:space="preserve">: исправляет runtime-risk предупреждения Phan в служебных операциях</w:t>
      </w:r>
      <w:r>
        <w:t xml:space="preserve"> </w:t>
      </w:r>
      <w:r>
        <w:rPr>
          <w:rStyle w:val="VerbatimChar"/>
        </w:rPr>
        <w:t xml:space="preserve">DP_Irbis64Direct</w:t>
      </w:r>
      <w:r>
        <w:t xml:space="preserve">,</w:t>
      </w:r>
      <w:r>
        <w:t xml:space="preserve"> </w:t>
      </w:r>
      <w:r>
        <w:rPr>
          <w:rStyle w:val="VerbatimChar"/>
        </w:rPr>
        <w:t xml:space="preserve">DP_Irbis64Native</w:t>
      </w:r>
      <w:r>
        <w:t xml:space="preserve">,</w:t>
      </w:r>
      <w:r>
        <w:t xml:space="preserve"> </w:t>
      </w:r>
      <w:r>
        <w:rPr>
          <w:rStyle w:val="VerbatimChar"/>
        </w:rPr>
        <w:t xml:space="preserve">Database</w:t>
      </w:r>
      <w:r>
        <w:t xml:space="preserve"> </w:t>
      </w:r>
      <w:r>
        <w:t xml:space="preserve">и</w:t>
      </w:r>
      <w:r>
        <w:t xml:space="preserve"> </w:t>
      </w:r>
      <w:r>
        <w:rPr>
          <w:rStyle w:val="VerbatimChar"/>
        </w:rPr>
        <w:t xml:space="preserve">TestA</w:t>
      </w:r>
      <w:r>
        <w:t xml:space="preserve">. В PR нет новых UI-настроек; изменение стабилизирует вызовы extension-функций, обработку пустых/ошибочных результатов и явный выбор Direct-провайдера.</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?id=TestA/TestNative</w:t>
      </w:r>
      <w:r>
        <w:t xml:space="preserve">, страница сравнения</w:t>
      </w:r>
      <w:r>
        <w:t xml:space="preserve"> </w:t>
      </w:r>
      <w:r>
        <w:rPr>
          <w:rStyle w:val="VerbatimChar"/>
        </w:rPr>
        <w:t xml:space="preserve">DP_Irbis64Native vs DP_Irbis64Direct</w:t>
      </w:r>
      <w:r>
        <w:t xml:space="preserve"> </w:t>
      </w:r>
      <w:r>
        <w:t xml:space="preserve">для БД</w:t>
      </w:r>
      <w:r>
        <w:t xml:space="preserve"> </w:t>
      </w:r>
      <w:r>
        <w:rPr>
          <w:rStyle w:val="VerbatimChar"/>
        </w:rPr>
        <w:t xml:space="preserve">IBIS</w:t>
      </w:r>
      <w:r>
        <w:t xml:space="preserve">. Chrome: подтверждено на относительном URL</w:t>
      </w:r>
      <w:r>
        <w:t xml:space="preserve"> </w:t>
      </w:r>
      <w:r>
        <w:rPr>
          <w:rStyle w:val="VerbatimChar"/>
        </w:rPr>
        <w:t xml:space="preserve">?id=TestA/TestNative</w:t>
      </w:r>
      <w:r>
        <w:t xml:space="preserve">, после исправления страница возвращает</w:t>
      </w:r>
      <w:r>
        <w:t xml:space="preserve"> </w:t>
      </w:r>
      <w:r>
        <w:rPr>
          <w:rStyle w:val="VerbatimChar"/>
        </w:rPr>
        <w:t xml:space="preserve">HTTP=200</w:t>
      </w:r>
      <w:r>
        <w:t xml:space="preserve"> </w:t>
      </w:r>
      <w:r>
        <w:t xml:space="preserve">и доходит до таблицы сравнения. Было: явный</w:t>
      </w:r>
      <w:r>
        <w:t xml:space="preserve"> </w:t>
      </w:r>
      <w:r>
        <w:rPr>
          <w:rStyle w:val="VerbatimChar"/>
        </w:rPr>
        <w:t xml:space="preserve">SetProvider('DP_Irbis64Direct', ...)</w:t>
      </w:r>
      <w:r>
        <w:t xml:space="preserve"> </w:t>
      </w:r>
      <w:r>
        <w:t xml:space="preserve">мог падать с</w:t>
      </w:r>
      <w:r>
        <w:t xml:space="preserve"> </w:t>
      </w:r>
      <w:r>
        <w:rPr>
          <w:rStyle w:val="VerbatimChar"/>
        </w:rPr>
        <w:t xml:space="preserve">HTTP=500</w:t>
      </w:r>
      <w:r>
        <w:t xml:space="preserve"> </w:t>
      </w:r>
      <w:r>
        <w:t xml:space="preserve">из-за неинициализированного</w:t>
      </w:r>
      <w:r>
        <w:t xml:space="preserve"> </w:t>
      </w:r>
      <w:r>
        <w:rPr>
          <w:rStyle w:val="VerbatimChar"/>
        </w:rPr>
        <w:t xml:space="preserve">DP_Irbis64Direct::$WorkDir</w:t>
      </w:r>
      <w:r>
        <w:t xml:space="preserve">. Стало:</w:t>
      </w:r>
      <w:r>
        <w:t xml:space="preserve"> </w:t>
      </w:r>
      <w:r>
        <w:rPr>
          <w:rStyle w:val="VerbatimChar"/>
        </w:rPr>
        <w:t xml:space="preserve">DP_Irbis64Direct</w:t>
      </w:r>
      <w:r>
        <w:t xml:space="preserve"> </w:t>
      </w:r>
      <w:r>
        <w:t xml:space="preserve">лениво инициализирует контекст и пути при явном выборе провайдера.</w:t>
      </w:r>
      <w:r>
        <w:t xml:space="preserve"> </w:t>
      </w:r>
      <w:r>
        <w:t xml:space="preserve">- Условия входа: локальная БД</w:t>
      </w:r>
      <w:r>
        <w:t xml:space="preserve"> </w:t>
      </w:r>
      <w:r>
        <w:rPr>
          <w:rStyle w:val="VerbatimChar"/>
        </w:rPr>
        <w:t xml:space="preserve">IBIS</w:t>
      </w:r>
      <w:r>
        <w:t xml:space="preserve">, установленное extension</w:t>
      </w:r>
      <w:r>
        <w:t xml:space="preserve"> </w:t>
      </w:r>
      <w:r>
        <w:rPr>
          <w:rStyle w:val="VerbatimChar"/>
        </w:rPr>
        <w:t xml:space="preserve">php_irbis64</w:t>
      </w:r>
      <w:r>
        <w:t xml:space="preserve">; дополнительных настроек интерфейса не требуется.</w:t>
      </w:r>
      <w:r>
        <w:t xml:space="preserve"> </w:t>
      </w:r>
      <w:r>
        <w:t xml:space="preserve">- Help: Help не применим, изменение внутреннее и не добавляет пользовательский или администраторский UI.</w:t>
      </w:r>
    </w:p>
    <w:p>
      <w:pPr>
        <w:pStyle w:val="BodyText"/>
      </w:pPr>
      <w:r>
        <w:t xml:space="preserve">Изменения по файлам:</w:t>
      </w:r>
    </w:p>
    <w:p>
      <w:pPr>
        <w:pStyle w:val="BodyText"/>
      </w:pPr>
      <w:r>
        <w:rPr>
          <w:rStyle w:val="VerbatimChar"/>
        </w:rPr>
        <w:t xml:space="preserve">modules/DP_Irbis64Direct/api.php</w:t>
      </w:r>
      <w:r>
        <w:t xml:space="preserve"> </w:t>
      </w:r>
      <w:r>
        <w:t xml:space="preserve">- Добавлена ленивая инициализация контекста</w:t>
      </w:r>
      <w:r>
        <w:t xml:space="preserve"> </w:t>
      </w:r>
      <w:r>
        <w:rPr>
          <w:rStyle w:val="VerbatimChar"/>
        </w:rPr>
        <w:t xml:space="preserve">php_irbis64</w:t>
      </w:r>
      <w:r>
        <w:t xml:space="preserve"> </w:t>
      </w:r>
      <w:r>
        <w:t xml:space="preserve">и путей при явном создании provider context через</w:t>
      </w:r>
      <w:r>
        <w:t xml:space="preserve"> </w:t>
      </w:r>
      <w:r>
        <w:rPr>
          <w:rStyle w:val="VerbatimChar"/>
        </w:rPr>
        <w:t xml:space="preserve">GetNew()</w:t>
      </w:r>
      <w:r>
        <w:t xml:space="preserve">.</w:t>
      </w:r>
      <w:r>
        <w:t xml:space="preserve"> </w:t>
      </w:r>
      <w:r>
        <w:t xml:space="preserve">- Вызовы</w:t>
      </w:r>
      <w:r>
        <w:t xml:space="preserve"> </w:t>
      </w:r>
      <w:r>
        <w:rPr>
          <w:rStyle w:val="VerbatimChar"/>
        </w:rPr>
        <w:t xml:space="preserve">IrbisAppInit</w:t>
      </w:r>
      <w:r>
        <w:t xml:space="preserve"> </w:t>
      </w:r>
      <w:r>
        <w:t xml:space="preserve">приведены к фактической сигнатуре extension с обязательным вторым аргументом.</w:t>
      </w:r>
    </w:p>
    <w:p>
      <w:pPr>
        <w:pStyle w:val="BodyText"/>
      </w:pPr>
      <w:r>
        <w:rPr>
          <w:rStyle w:val="VerbatimChar"/>
        </w:rPr>
        <w:t xml:space="preserve">modules/DP_Irbis64Direct/__call/AdmServerRestart.inc</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modules/DP_Irbis64Direct/__call/HandleGBL.inc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modules/DP_Irbis64Direct/__call/MakeMfnList.inc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modules/DP_Irbis64Direct/__call/Print.inc</w:t>
      </w:r>
      <w:r>
        <w:t xml:space="preserve"> </w:t>
      </w:r>
      <w:r>
        <w:t xml:space="preserve">- Перед делением по модулю добавлена проверка, что размер страницы MFN больше нуля.</w:t>
      </w:r>
    </w:p>
    <w:p>
      <w:pPr>
        <w:pStyle w:val="BodyText"/>
      </w:pPr>
      <w:r>
        <w:rPr>
          <w:rStyle w:val="VerbatimChar"/>
        </w:rPr>
        <w:t xml:space="preserve">modules/DP_Irbis64Direct/__call/RecIfUpdateAll.inc</w:t>
      </w:r>
      <w:r>
        <w:t xml:space="preserve"> </w:t>
      </w:r>
      <w:r>
        <w:t xml:space="preserve">- Вызов</w:t>
      </w:r>
      <w:r>
        <w:t xml:space="preserve"> </w:t>
      </w:r>
      <w:r>
        <w:rPr>
          <w:rStyle w:val="VerbatimChar"/>
        </w:rPr>
        <w:t xml:space="preserve">irbistool_actualif</w:t>
      </w:r>
      <w:r>
        <w:t xml:space="preserve"> </w:t>
      </w:r>
      <w:r>
        <w:t xml:space="preserve">дополнен обязательным последним параметром.</w:t>
      </w:r>
    </w:p>
    <w:p>
      <w:pPr>
        <w:pStyle w:val="BodyText"/>
      </w:pPr>
      <w:r>
        <w:rPr>
          <w:rStyle w:val="VerbatimChar"/>
        </w:rPr>
        <w:t xml:space="preserve">modules/DP_Irbis64Direct/__call/RecReadAndFormat.inc</w:t>
      </w:r>
      <w:r>
        <w:t xml:space="preserve"> </w:t>
      </w:r>
      <w:r>
        <w:t xml:space="preserve">- Результат чтения теперь проверяется на массив перед доступом к ключу</w:t>
      </w:r>
      <w:r>
        <w:t xml:space="preserve"> </w:t>
      </w:r>
      <w:r>
        <w:rPr>
          <w:rStyle w:val="VerbatimChar"/>
        </w:rPr>
        <w:t xml:space="preserve">fmt</w:t>
      </w:r>
      <w:r>
        <w:t xml:space="preserve">; scalar-ошибки возвращаются без дополнительного сбоя.</w:t>
      </w:r>
    </w:p>
    <w:p>
      <w:pPr>
        <w:pStyle w:val="BodyText"/>
      </w:pPr>
      <w:r>
        <w:rPr>
          <w:rStyle w:val="VerbatimChar"/>
        </w:rPr>
        <w:t xml:space="preserve">modules/DP_Irbis64Direct/__call/RecReadSrv.inc</w:t>
      </w:r>
      <w:r>
        <w:t xml:space="preserve"> </w:t>
      </w:r>
      <w:r>
        <w:t xml:space="preserve">- Вызов</w:t>
      </w:r>
      <w:r>
        <w:t xml:space="preserve"> </w:t>
      </w:r>
      <w:r>
        <w:rPr>
          <w:rStyle w:val="VerbatimChar"/>
        </w:rPr>
        <w:t xml:space="preserve">IrbisRecordBack</w:t>
      </w:r>
      <w:r>
        <w:t xml:space="preserve"> </w:t>
      </w:r>
      <w:r>
        <w:t xml:space="preserve">дополнен обязательным флагом проверки MFN.</w:t>
      </w:r>
    </w:p>
    <w:p>
      <w:pPr>
        <w:pStyle w:val="BodyText"/>
      </w:pPr>
      <w:r>
        <w:rPr>
          <w:rStyle w:val="VerbatimChar"/>
        </w:rPr>
        <w:t xml:space="preserve">modules/DP_Irbis64Direct/__call/SearchMfn.inc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p>
    <w:p>
      <w:pPr>
        <w:pStyle w:val="BodyText"/>
      </w:pPr>
      <w:r>
        <w:rPr>
          <w:rStyle w:val="VerbatimChar"/>
        </w:rPr>
        <w:t xml:space="preserve">modules/DP_Irbis64Direct/__call/SearchSrv.inc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r>
        <w:t xml:space="preserve"> </w:t>
      </w:r>
      <w:r>
        <w:t xml:space="preserve">- Массив facet cells инициализируется до заполнения.</w:t>
      </w:r>
    </w:p>
    <w:p>
      <w:pPr>
        <w:pStyle w:val="BodyText"/>
      </w:pPr>
      <w:r>
        <w:rPr>
          <w:rStyle w:val="VerbatimChar"/>
        </w:rPr>
        <w:t xml:space="preserve">modules/DP_Irbis64Direct/__call/ServerFormat.inc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modules/DP_Irbis64Direct/__call/imagetools/image.inc</w:t>
      </w:r>
      <w:r>
        <w:t xml:space="preserve"> </w:t>
      </w:r>
      <w:r>
        <w:t xml:space="preserve">- Вызов</w:t>
      </w:r>
      <w:r>
        <w:t xml:space="preserve"> </w:t>
      </w:r>
      <w:r>
        <w:rPr>
          <w:rStyle w:val="VerbatimChar"/>
        </w:rPr>
        <w:t xml:space="preserve">webirbis_pdf_page_png</w:t>
      </w:r>
      <w:r>
        <w:t xml:space="preserve"> </w:t>
      </w:r>
      <w:r>
        <w:t xml:space="preserve">дополнен обязательным параметром опций.</w:t>
      </w:r>
      <w:r>
        <w:t xml:space="preserve"> </w:t>
      </w:r>
      <w:r>
        <w:t xml:space="preserve">- Определение расширения результата защищено от отсутствующего ключа.</w:t>
      </w:r>
    </w:p>
    <w:p>
      <w:pPr>
        <w:pStyle w:val="BodyText"/>
      </w:pPr>
      <w:r>
        <w:rPr>
          <w:rStyle w:val="VerbatimChar"/>
        </w:rPr>
        <w:t xml:space="preserve">modules/DP_Irbis64Direct/__call/imagetools/pdfpagetoimage.php</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modules/DP_Irbis64Direct/__call/prvGetFilePath.inc</w:t>
      </w:r>
      <w:r>
        <w:t xml:space="preserve"> </w:t>
      </w:r>
      <w:r>
        <w:t xml:space="preserve">- Определение расширения файла переведено на</w:t>
      </w:r>
      <w:r>
        <w:t xml:space="preserve"> </w:t>
      </w:r>
      <w:r>
        <w:rPr>
          <w:rStyle w:val="VerbatimChar"/>
        </w:rPr>
        <w:t xml:space="preserve">pathinfo(..., PATHINFO_EXTENSION)</w:t>
      </w:r>
      <w:r>
        <w:t xml:space="preserve">, чтобы не обращаться к несуществующему ключу массива.</w:t>
      </w:r>
    </w:p>
    <w:p>
      <w:pPr>
        <w:pStyle w:val="BodyText"/>
      </w:pPr>
      <w:r>
        <w:rPr>
          <w:rStyle w:val="VerbatimChar"/>
        </w:rPr>
        <w:t xml:space="preserve">modules/DP_Irbis64Native/include/IrbisSpaceNative.php</w:t>
      </w:r>
      <w:r>
        <w:t xml:space="preserve"> </w:t>
      </w:r>
      <w:r>
        <w:t xml:space="preserve">- Методы словаря при отсутствующем invert-файле возвращают пару</w:t>
      </w:r>
      <w:r>
        <w:t xml:space="preserve"> </w:t>
      </w:r>
      <w:r>
        <w:rPr>
          <w:rStyle w:val="VerbatimChar"/>
        </w:rPr>
        <w:t xml:space="preserve">[код ошибки, строка]</w:t>
      </w:r>
      <w:r>
        <w:t xml:space="preserve">, совместимую с объявленной формой результата.</w:t>
      </w:r>
    </w:p>
    <w:p>
      <w:pPr>
        <w:pStyle w:val="BodyText"/>
      </w:pPr>
      <w:r>
        <w:rPr>
          <w:rStyle w:val="VerbatimChar"/>
        </w:rPr>
        <w:t xml:space="preserve">modules/DP_Irbis64Native/include/MstSpace.php</w:t>
      </w:r>
      <w:r>
        <w:t xml:space="preserve"> </w:t>
      </w:r>
      <w:r>
        <w:t xml:space="preserve">- Индексация счетчиков новых/старых записей переведена на числовые ключи, чтобы исключить boolean-ключи массива.</w:t>
      </w:r>
    </w:p>
    <w:p>
      <w:pPr>
        <w:pStyle w:val="BodyText"/>
      </w:pPr>
      <w:r>
        <w:rPr>
          <w:rStyle w:val="VerbatimChar"/>
        </w:rPr>
        <w:t xml:space="preserve">modules/DP_Irbis64Native/include/TreeManager.php</w:t>
      </w:r>
      <w:r>
        <w:t xml:space="preserve"> </w:t>
      </w:r>
      <w:r>
        <w:t xml:space="preserve">- Для пустой базы элемент leaf получает ключ</w:t>
      </w:r>
      <w:r>
        <w:t xml:space="preserve"> </w:t>
      </w:r>
      <w:r>
        <w:rPr>
          <w:rStyle w:val="VerbatimChar"/>
        </w:rPr>
        <w:t xml:space="preserve">index</w:t>
      </w:r>
      <w:r>
        <w:t xml:space="preserve">, как и остальные элементы дерева.</w:t>
      </w:r>
    </w:p>
    <w:p>
      <w:pPr>
        <w:pStyle w:val="BodyText"/>
      </w:pPr>
      <w:r>
        <w:rPr>
          <w:rStyle w:val="VerbatimChar"/>
        </w:rPr>
        <w:t xml:space="preserve">modules/Database/__call/DoFLC.inc</w:t>
      </w:r>
      <w:r>
        <w:t xml:space="preserve"> </w:t>
      </w:r>
      <w:r>
        <w:t xml:space="preserve">- Результат ФЛК и промежуточный результат инициализируются до веток обработки.</w:t>
      </w:r>
    </w:p>
    <w:p>
      <w:pPr>
        <w:pStyle w:val="BodyText"/>
      </w:pPr>
      <w:r>
        <w:rPr>
          <w:rStyle w:val="VerbatimChar"/>
        </w:rPr>
        <w:t xml:space="preserve">modules/Database/__call/GetFullTextSearchCells.inc</w:t>
      </w:r>
      <w:r>
        <w:t xml:space="preserve"> </w:t>
      </w:r>
      <w:r>
        <w:t xml:space="preserve">- Вызов</w:t>
      </w:r>
      <w:r>
        <w:t xml:space="preserve"> </w:t>
      </w:r>
      <w:r>
        <w:rPr>
          <w:rStyle w:val="VerbatimChar"/>
        </w:rPr>
        <w:t xml:space="preserve">IrbisSearchCells</w:t>
      </w:r>
      <w:r>
        <w:t xml:space="preserve"> </w:t>
      </w:r>
      <w:r>
        <w:t xml:space="preserve">дополнен обязательным флагом.</w:t>
      </w:r>
    </w:p>
    <w:p>
      <w:pPr>
        <w:pStyle w:val="BodyText"/>
      </w:pPr>
      <w:r>
        <w:rPr>
          <w:rStyle w:val="VerbatimChar"/>
        </w:rPr>
        <w:t xml:space="preserve">modules/Database/__call/ImportFromCdsIsisFolder.inc</w:t>
      </w:r>
      <w:r>
        <w:t xml:space="preserve"> </w:t>
      </w:r>
      <w:r>
        <w:t xml:space="preserve">-</w:t>
      </w:r>
      <w:r>
        <w:t xml:space="preserve"> </w:t>
      </w:r>
      <w:r>
        <w:rPr>
          <w:rStyle w:val="VerbatimChar"/>
        </w:rPr>
        <w:t xml:space="preserve">unpack("V", ...)</w:t>
      </w:r>
      <w:r>
        <w:t xml:space="preserve"> </w:t>
      </w:r>
      <w:r>
        <w:t xml:space="preserve">преобразуется в integer перед арифметикой.</w:t>
      </w:r>
      <w:r>
        <w:t xml:space="preserve"> </w:t>
      </w:r>
      <w:r>
        <w:t xml:space="preserve">- Деление блока XRF переведено на</w:t>
      </w:r>
      <w:r>
        <w:t xml:space="preserve"> </w:t>
      </w:r>
      <w:r>
        <w:rPr>
          <w:rStyle w:val="VerbatimChar"/>
        </w:rPr>
        <w:t xml:space="preserve">intdiv()</w:t>
      </w:r>
      <w:r>
        <w:t xml:space="preserve">.</w:t>
      </w:r>
    </w:p>
    <w:p>
      <w:pPr>
        <w:pStyle w:val="BodyText"/>
      </w:pPr>
      <w:r>
        <w:rPr>
          <w:rStyle w:val="VerbatimChar"/>
        </w:rPr>
        <w:t xml:space="preserve">modules/Database/__call/SaveAndUpdateRecord.inc</w:t>
      </w:r>
      <w:r>
        <w:t xml:space="preserve"> </w:t>
      </w:r>
      <w:r>
        <w:t xml:space="preserve">- Проверка ошибки</w:t>
      </w:r>
      <w:r>
        <w:t xml:space="preserve"> </w:t>
      </w:r>
      <w:r>
        <w:rPr>
          <w:rStyle w:val="VerbatimChar"/>
        </w:rPr>
        <w:t xml:space="preserve">-608</w:t>
      </w:r>
      <w:r>
        <w:t xml:space="preserve"> </w:t>
      </w:r>
      <w:r>
        <w:t xml:space="preserve">выполняется только для scalar-результата, без сравнения массива с числом.</w:t>
      </w:r>
    </w:p>
    <w:p>
      <w:pPr>
        <w:pStyle w:val="BodyText"/>
      </w:pPr>
      <w:r>
        <w:rPr>
          <w:rStyle w:val="VerbatimChar"/>
        </w:rPr>
        <w:t xml:space="preserve">modules/TestA/api.php</w:t>
      </w:r>
      <w:r>
        <w:t xml:space="preserve"> </w:t>
      </w:r>
      <w:r>
        <w:t xml:space="preserve">- Чтение настроек</w:t>
      </w:r>
      <w:r>
        <w:t xml:space="preserve"> </w:t>
      </w:r>
      <w:r>
        <w:rPr>
          <w:rStyle w:val="VerbatimChar"/>
        </w:rPr>
        <w:t xml:space="preserve">News</w:t>
      </w:r>
      <w:r>
        <w:t xml:space="preserve"> </w:t>
      </w:r>
      <w:r>
        <w:t xml:space="preserve">защищено от отсутствующих ключей</w:t>
      </w:r>
      <w:r>
        <w:t xml:space="preserve"> </w:t>
      </w:r>
      <w:r>
        <w:rPr>
          <w:rStyle w:val="VerbatimChar"/>
        </w:rPr>
        <w:t xml:space="preserve">defnid</w:t>
      </w:r>
      <w:r>
        <w:t xml:space="preserve"> </w:t>
      </w:r>
      <w:r>
        <w:t xml:space="preserve">и</w:t>
      </w:r>
      <w:r>
        <w:t xml:space="preserve"> </w:t>
      </w:r>
      <w:r>
        <w:rPr>
          <w:rStyle w:val="VerbatimChar"/>
        </w:rPr>
        <w:t xml:space="preserve">nid</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2" w:name="связанные-задачи-8"/>
    <w:p>
      <w:pPr>
        <w:pStyle w:val="Heading3"/>
      </w:pPr>
      <w:r>
        <w:t xml:space="preserve">1. Связанные задачи</w:t>
      </w:r>
    </w:p>
    <w:p>
      <w:pPr>
        <w:numPr>
          <w:ilvl w:val="0"/>
          <w:numId w:val="1022"/>
        </w:numPr>
      </w:pPr>
      <w:r>
        <w:t xml:space="preserve">blocks:</w:t>
      </w:r>
      <w:r>
        <w:t xml:space="preserve"> </w:t>
      </w:r>
      <w:hyperlink r:id="rId90">
        <w:r>
          <w:rPr>
            <w:rStyle w:val="Hyperlink"/>
          </w:rPr>
          <w:t xml:space="preserve">I128-2758</w:t>
        </w:r>
      </w:hyperlink>
      <w:r>
        <w:t xml:space="preserve"> </w:t>
      </w:r>
      <w:r>
        <w:t xml:space="preserve">— Единое чтение результатов поиска и MFN в модуле DP_Irbis64Direct</w:t>
      </w:r>
    </w:p>
    <w:p>
      <w:pPr>
        <w:numPr>
          <w:ilvl w:val="0"/>
          <w:numId w:val="1022"/>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2"/>
    <w:bookmarkEnd w:id="93"/>
    <w:bookmarkStart w:id="96" w:name="X6a9e495c705af266049c24694db8422d0fd0b5a"/>
    <w:p>
      <w:pPr>
        <w:pStyle w:val="Heading2"/>
      </w:pPr>
      <w:r>
        <w:t xml:space="preserve">[I128-2727] Некорректные PHPDoc-аннотации в результатах статического анализа Phan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21.08.2026 18:02</w:t>
      </w:r>
    </w:p>
    <w:p>
      <w:pPr>
        <w:pStyle w:val="BodyText"/>
      </w:pPr>
      <w:r>
        <w:rPr>
          <w:b/>
          <w:bCs/>
        </w:rPr>
        <w:t xml:space="preserve">Проблема:</w:t>
      </w:r>
    </w:p>
    <w:p>
      <w:pPr>
        <w:pStyle w:val="BodyText"/>
      </w:pPr>
      <w:r>
        <w:t xml:space="preserve">При внедрении статического анализа Phan часть предупреждений была связана не с ошибками выполнения, а с устаревшим или некорректным синтаксисом PHPDoc:</w:t>
      </w:r>
      <w:r>
        <w:t xml:space="preserve"> </w:t>
      </w:r>
      <w:r>
        <w:rPr>
          <w:rStyle w:val="VerbatimChar"/>
        </w:rPr>
        <w:t xml:space="preserve">array[...]</w:t>
      </w:r>
      <w:r>
        <w:t xml:space="preserve">,</w:t>
      </w:r>
      <w:r>
        <w:t xml:space="preserve"> </w:t>
      </w:r>
      <w:r>
        <w:rPr>
          <w:rStyle w:val="VerbatimChar"/>
        </w:rPr>
        <w:t xml:space="preserve">@property</w:t>
      </w:r>
      <w:r>
        <w:t xml:space="preserve"> </w:t>
      </w:r>
      <w:r>
        <w:t xml:space="preserve">у объявлений свойств и несоответствие порядка</w:t>
      </w:r>
      <w:r>
        <w:t xml:space="preserve"> </w:t>
      </w:r>
      <w:r>
        <w:rPr>
          <w:rStyle w:val="VerbatimChar"/>
        </w:rPr>
        <w:t xml:space="preserve">@param</w:t>
      </w:r>
      <w:r>
        <w:t xml:space="preserve"> </w:t>
      </w:r>
      <w:r>
        <w:t xml:space="preserve">фактической сигнатуре. Такой шум мешал разбирать оставшиеся предупреждения baseline для PHP 8.1.</w:t>
      </w:r>
    </w:p>
    <w:p>
      <w:pPr>
        <w:pStyle w:val="BodyText"/>
      </w:pPr>
      <w:r>
        <w:rPr>
          <w:b/>
          <w:bCs/>
        </w:rPr>
        <w:t xml:space="preserve">Решение:</w:t>
      </w:r>
    </w:p>
    <w:p>
      <w:pPr>
        <w:pStyle w:val="BodyText"/>
      </w:pPr>
      <w:r>
        <w:t xml:space="preserve">PHPDoc и сигнатуры в затронутых местах приведены к синтаксису, понятному Phan. Анализ кода больше не отвлекается на эту группу служебных предупреждений, а оставшиеся сообщения baseline можно разбирать в рамках отдельных задач.</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RecListStoreAction</w:t>
      </w:r>
      <w:r>
        <w:t xml:space="preserve"> </w:t>
      </w:r>
      <w:r>
        <w:t xml:space="preserve">заменены неверные</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 В</w:t>
      </w:r>
      <w:r>
        <w:t xml:space="preserve"> </w:t>
      </w:r>
      <w:r>
        <w:rPr>
          <w:rStyle w:val="VerbatimChar"/>
        </w:rPr>
        <w:t xml:space="preserve">DP_Irbis64Direct</w:t>
      </w:r>
      <w:r>
        <w:t xml:space="preserve"> </w:t>
      </w:r>
      <w:r>
        <w:t xml:space="preserve">старый PHPDoc-вид</w:t>
      </w:r>
      <w:r>
        <w:t xml:space="preserve"> </w:t>
      </w:r>
      <w:r>
        <w:rPr>
          <w:rStyle w:val="VerbatimChar"/>
        </w:rPr>
        <w:t xml:space="preserve">array[...]</w:t>
      </w:r>
      <w:r>
        <w:t xml:space="preserve"> </w:t>
      </w:r>
      <w:r>
        <w:t xml:space="preserve">заменен на</w:t>
      </w:r>
      <w:r>
        <w:t xml:space="preserve"> </w:t>
      </w:r>
      <w:r>
        <w:rPr>
          <w:rStyle w:val="VerbatimChar"/>
        </w:rPr>
        <w:t xml:space="preserve">array&lt;...&gt;</w:t>
      </w:r>
      <w:r>
        <w:t xml:space="preserve">, порядок</w:t>
      </w:r>
      <w:r>
        <w:t xml:space="preserve"> </w:t>
      </w:r>
      <w:r>
        <w:rPr>
          <w:rStyle w:val="VerbatimChar"/>
        </w:rPr>
        <w:t xml:space="preserve">@param</w:t>
      </w:r>
      <w:r>
        <w:t xml:space="preserve"> </w:t>
      </w:r>
      <w:r>
        <w:t xml:space="preserve">в</w:t>
      </w:r>
      <w:r>
        <w:t xml:space="preserve"> </w:t>
      </w:r>
      <w:r>
        <w:rPr>
          <w:rStyle w:val="VerbatimChar"/>
        </w:rPr>
        <w:t xml:space="preserve">ApplyGblToShelf</w:t>
      </w:r>
      <w:r>
        <w:t xml:space="preserve"> </w:t>
      </w:r>
      <w:r>
        <w:t xml:space="preserve">приведен к сигнатуре, а параметр</w:t>
      </w:r>
      <w:r>
        <w:t xml:space="preserve"> </w:t>
      </w:r>
      <w:r>
        <w:rPr>
          <w:rStyle w:val="VerbatimChar"/>
        </w:rPr>
        <w:t xml:space="preserve">$shelf</w:t>
      </w:r>
      <w:r>
        <w:t xml:space="preserve"> </w:t>
      </w:r>
      <w:r>
        <w:t xml:space="preserve">получил значение по умолчанию без изменения порядка существующих позиционных вызовов.</w:t>
      </w:r>
    </w:p>
    <w:p>
      <w:r>
        <w:pict>
          <v:rect style="width:0;height:1.5pt" o:hralign="center" o:hrstd="t" o:hr="t"/>
        </w:pict>
      </w:r>
    </w:p>
    <w:p>
      <w:pPr>
        <w:pStyle w:val="FirstParagraph"/>
      </w:pPr>
      <w:r>
        <w:t xml:space="preserve">PR для</w:t>
      </w:r>
      <w:r>
        <w:t xml:space="preserve"> </w:t>
      </w:r>
      <w:hyperlink r:id="rId36">
        <w:r>
          <w:rPr>
            <w:rStyle w:val="Hyperlink"/>
          </w:rPr>
          <w:t xml:space="preserve">I128-2727</w:t>
        </w:r>
      </w:hyperlink>
      <w:r>
        <w:t xml:space="preserve"> </w:t>
      </w:r>
      <w:r>
        <w:t xml:space="preserve">в</w:t>
      </w:r>
      <w:r>
        <w:t xml:space="preserve"> </w:t>
      </w:r>
      <w:r>
        <w:rPr>
          <w:rStyle w:val="VerbatimChar"/>
        </w:rPr>
        <w:t xml:space="preserve">release/2026.2</w:t>
      </w:r>
      <w:r>
        <w:t xml:space="preserve">: устраняет группу предупреждений Phan baseline, связанную с PHPDoc и сигнатурой</w:t>
      </w:r>
      <w:r>
        <w:t xml:space="preserve"> </w:t>
      </w:r>
      <w:r>
        <w:rPr>
          <w:rStyle w:val="VerbatimChar"/>
        </w:rPr>
        <w:t xml:space="preserve">ApplyGblToShelf</w:t>
      </w:r>
      <w:r>
        <w:t xml:space="preserve">. Изменение не добавляет файлов Phan в репозиторий и не включает diff</w:t>
      </w:r>
      <w:r>
        <w:t xml:space="preserve"> </w:t>
      </w:r>
      <w:hyperlink r:id="rId35">
        <w:r>
          <w:rPr>
            <w:rStyle w:val="Hyperlink"/>
          </w:rPr>
          <w:t xml:space="preserve">I128-2726</w:t>
        </w:r>
      </w:hyperlink>
      <w:r>
        <w:t xml:space="preserve">; оставшиеся runtime-risk и stub-предупреждения относятся к соседним задачам baseline.</w:t>
      </w:r>
    </w:p>
    <w:p>
      <w:pPr>
        <w:pStyle w:val="BodyText"/>
      </w:pPr>
      <w:r>
        <w:t xml:space="preserve">Куда смотреть:</w:t>
      </w:r>
      <w:r>
        <w:t xml:space="preserve"> </w:t>
      </w:r>
      <w:r>
        <w:t xml:space="preserve">- Если UI нет: В интерфейсе изменений не видно. Техническая точка: Phan baseline по PHPDoc в</w:t>
      </w:r>
      <w:r>
        <w:t xml:space="preserve"> </w:t>
      </w:r>
      <w:r>
        <w:rPr>
          <w:rStyle w:val="VerbatimChar"/>
        </w:rPr>
        <w:t xml:space="preserve">RecListStoreAction</w:t>
      </w:r>
      <w:r>
        <w:t xml:space="preserve"> </w:t>
      </w:r>
      <w:r>
        <w:t xml:space="preserve">и</w:t>
      </w:r>
      <w:r>
        <w:t xml:space="preserve"> </w:t>
      </w:r>
      <w:r>
        <w:rPr>
          <w:rStyle w:val="VerbatimChar"/>
        </w:rPr>
        <w:t xml:space="preserve">DP_Irbis64Direct</w:t>
      </w:r>
      <w:r>
        <w:t xml:space="preserve">. Chrome: не применимо, изменение не имеет пользовательского экрана. Было: Phan выдавал предупреждения</w:t>
      </w:r>
      <w:r>
        <w:t xml:space="preserve"> </w:t>
      </w:r>
      <w:r>
        <w:rPr>
          <w:rStyle w:val="VerbatimChar"/>
        </w:rPr>
        <w:t xml:space="preserve">PhanUnextractableAnnotation*</w:t>
      </w:r>
      <w:r>
        <w:t xml:space="preserve">,</w:t>
      </w:r>
      <w:r>
        <w:t xml:space="preserve"> </w:t>
      </w:r>
      <w:r>
        <w:rPr>
          <w:rStyle w:val="VerbatimChar"/>
        </w:rPr>
        <w:t xml:space="preserve">PhanInvalidCommentForDeclarationType</w:t>
      </w:r>
      <w:r>
        <w:t xml:space="preserve">,</w:t>
      </w:r>
      <w:r>
        <w:t xml:space="preserve"> </w:t>
      </w:r>
      <w:r>
        <w:rPr>
          <w:rStyle w:val="VerbatimChar"/>
        </w:rPr>
        <w:t xml:space="preserve">PhanCommentParamOutOfOrder</w:t>
      </w:r>
      <w:r>
        <w:t xml:space="preserve"> </w:t>
      </w:r>
      <w:r>
        <w:t xml:space="preserve">и</w:t>
      </w:r>
      <w:r>
        <w:t xml:space="preserve"> </w:t>
      </w:r>
      <w:r>
        <w:rPr>
          <w:rStyle w:val="VerbatimChar"/>
        </w:rPr>
        <w:t xml:space="preserve">PhanParamReqAfterOpt</w:t>
      </w:r>
      <w:r>
        <w:t xml:space="preserve">. Стало: целевая группа предупреждений отсутствует; оставшиеся сообщения относятся к</w:t>
      </w:r>
      <w:r>
        <w:t xml:space="preserve"> </w:t>
      </w:r>
      <w:hyperlink r:id="rId35">
        <w:r>
          <w:rPr>
            <w:rStyle w:val="Hyperlink"/>
          </w:rPr>
          <w:t xml:space="preserve">I128-2726</w:t>
        </w:r>
      </w:hyperlink>
      <w:r>
        <w:t xml:space="preserve">/</w:t>
      </w:r>
      <w:hyperlink r:id="rId94">
        <w:r>
          <w:rPr>
            <w:rStyle w:val="Hyperlink"/>
          </w:rPr>
          <w:t xml:space="preserve">I128-2728</w:t>
        </w:r>
      </w:hyperlink>
      <w:r>
        <w:t xml:space="preserve">.</w:t>
      </w:r>
      <w:r>
        <w:t xml:space="preserve"> </w:t>
      </w:r>
      <w:r>
        <w:t xml:space="preserve">- Help: Help не применим: пользовательский UI, действия и настройки не меняются.</w:t>
      </w:r>
      <w:r>
        <w:t xml:space="preserve"> </w:t>
      </w:r>
      <w:r>
        <w:t xml:space="preserve">- Для PR-волны: ветка создана от</w:t>
      </w:r>
      <w:r>
        <w:t xml:space="preserve"> </w:t>
      </w:r>
      <w:r>
        <w:rPr>
          <w:rStyle w:val="VerbatimChar"/>
        </w:rPr>
        <w:t xml:space="preserve">release/2026.2</w:t>
      </w:r>
      <w:r>
        <w:t xml:space="preserve">, merged-зависимостей нет; PR</w:t>
      </w:r>
      <w:r>
        <w:t xml:space="preserve"> </w:t>
      </w:r>
      <w:hyperlink r:id="rId35">
        <w:r>
          <w:rPr>
            <w:rStyle w:val="Hyperlink"/>
          </w:rPr>
          <w:t xml:space="preserve">I128-2726</w:t>
        </w:r>
      </w:hyperlink>
      <w:r>
        <w:t xml:space="preserve"> </w:t>
      </w:r>
      <w:r>
        <w:t xml:space="preserve">пока не входит в target и не включен в этот diff.</w:t>
      </w:r>
    </w:p>
    <w:p>
      <w:pPr>
        <w:pStyle w:val="BodyText"/>
      </w:pPr>
      <w:r>
        <w:t xml:space="preserve">Изменения по файлам:</w:t>
      </w:r>
    </w:p>
    <w:p>
      <w:pPr>
        <w:pStyle w:val="BodyText"/>
      </w:pPr>
      <w:r>
        <w:rPr>
          <w:rStyle w:val="VerbatimChar"/>
        </w:rPr>
        <w:t xml:space="preserve">classes/RecListStoreAction.php</w:t>
      </w:r>
      <w:r>
        <w:t xml:space="preserve"> </w:t>
      </w:r>
      <w:r>
        <w:t xml:space="preserve">- В docblock свойств</w:t>
      </w:r>
      <w:r>
        <w:t xml:space="preserve"> </w:t>
      </w:r>
      <w:r>
        <w:rPr>
          <w:rStyle w:val="VerbatimChar"/>
        </w:rPr>
        <w:t xml:space="preserve">$unwantedValues</w:t>
      </w:r>
      <w:r>
        <w:t xml:space="preserve"> </w:t>
      </w:r>
      <w:r>
        <w:t xml:space="preserve">и</w:t>
      </w:r>
      <w:r>
        <w:t xml:space="preserve"> </w:t>
      </w:r>
      <w:r>
        <w:rPr>
          <w:rStyle w:val="VerbatimChar"/>
        </w:rPr>
        <w:t xml:space="preserve">$parametersConfig</w:t>
      </w:r>
      <w:r>
        <w:t xml:space="preserve"> </w:t>
      </w:r>
      <w:r>
        <w:t xml:space="preserve">заменен неверный для property declaration тег</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w:t>
      </w:r>
    </w:p>
    <w:p>
      <w:pPr>
        <w:pStyle w:val="BodyText"/>
      </w:pPr>
      <w:r>
        <w:rPr>
          <w:rStyle w:val="VerbatimChar"/>
        </w:rPr>
        <w:t xml:space="preserve">modules/DP_Irbis64Direct/__call/ApplyGblToShelf.inc</w:t>
      </w:r>
      <w:r>
        <w:t xml:space="preserve"> </w:t>
      </w:r>
      <w:r>
        <w:t xml:space="preserve">- Порядок</w:t>
      </w:r>
      <w:r>
        <w:t xml:space="preserve"> </w:t>
      </w:r>
      <w:r>
        <w:rPr>
          <w:rStyle w:val="VerbatimChar"/>
        </w:rPr>
        <w:t xml:space="preserve">@param</w:t>
      </w:r>
      <w:r>
        <w:t xml:space="preserve"> </w:t>
      </w:r>
      <w:r>
        <w:t xml:space="preserve">приведен к фактической сигнатуре:</w:t>
      </w:r>
      <w:r>
        <w:t xml:space="preserve"> </w:t>
      </w:r>
      <w:r>
        <w:rPr>
          <w:rStyle w:val="VerbatimChar"/>
        </w:rPr>
        <w:t xml:space="preserve">ci</w:t>
      </w:r>
      <w:r>
        <w:t xml:space="preserve">,</w:t>
      </w:r>
      <w:r>
        <w:t xml:space="preserve"> </w:t>
      </w:r>
      <w:r>
        <w:rPr>
          <w:rStyle w:val="VerbatimChar"/>
        </w:rPr>
        <w:t xml:space="preserve">dbn</w:t>
      </w:r>
      <w:r>
        <w:t xml:space="preserve">,</w:t>
      </w:r>
      <w:r>
        <w:t xml:space="preserve"> </w:t>
      </w:r>
      <w:r>
        <w:rPr>
          <w:rStyle w:val="VerbatimChar"/>
        </w:rPr>
        <w:t xml:space="preserve">shelf</w:t>
      </w:r>
      <w:r>
        <w:t xml:space="preserve">.</w:t>
      </w:r>
      <w:r>
        <w:t xml:space="preserve"> </w:t>
      </w:r>
      <w:r>
        <w:t xml:space="preserve">- Старый PHPDoc generic</w:t>
      </w:r>
      <w:r>
        <w:t xml:space="preserve"> </w:t>
      </w:r>
      <w:r>
        <w:rPr>
          <w:rStyle w:val="VerbatimChar"/>
        </w:rPr>
        <w:t xml:space="preserve">array[string]</w:t>
      </w:r>
      <w:r>
        <w:t xml:space="preserve"> </w:t>
      </w:r>
      <w:r>
        <w:t xml:space="preserve">заменен на</w:t>
      </w:r>
      <w:r>
        <w:t xml:space="preserve"> </w:t>
      </w:r>
      <w:r>
        <w:rPr>
          <w:rStyle w:val="VerbatimChar"/>
        </w:rPr>
        <w:t xml:space="preserve">array&lt;int,string&gt;</w:t>
      </w:r>
      <w:r>
        <w:t xml:space="preserve">.</w:t>
      </w:r>
      <w:r>
        <w:t xml:space="preserve"> </w:t>
      </w:r>
      <w:r>
        <w:t xml:space="preserve">- Параметр</w:t>
      </w:r>
      <w:r>
        <w:t xml:space="preserve"> </w:t>
      </w:r>
      <w:r>
        <w:rPr>
          <w:rStyle w:val="VerbatimChar"/>
        </w:rPr>
        <w:t xml:space="preserve">$shelf</w:t>
      </w:r>
      <w:r>
        <w:t xml:space="preserve"> </w:t>
      </w:r>
      <w:r>
        <w:t xml:space="preserve">получил значение по умолчанию</w:t>
      </w:r>
      <w:r>
        <w:t xml:space="preserve"> </w:t>
      </w:r>
      <w:r>
        <w:rPr>
          <w:rStyle w:val="VerbatimChar"/>
        </w:rPr>
        <w:t xml:space="preserve">0</w:t>
      </w:r>
      <w:r>
        <w:t xml:space="preserve">, чтобы устранить</w:t>
      </w:r>
      <w:r>
        <w:t xml:space="preserve"> </w:t>
      </w:r>
      <w:r>
        <w:rPr>
          <w:rStyle w:val="VerbatimChar"/>
        </w:rPr>
        <w:t xml:space="preserve">PhanParamReqAfterOpt</w:t>
      </w:r>
      <w:r>
        <w:t xml:space="preserve"> </w:t>
      </w:r>
      <w:r>
        <w:t xml:space="preserve">без изменения порядка существующих позиционных вызовов.</w:t>
      </w:r>
    </w:p>
    <w:p>
      <w:pPr>
        <w:pStyle w:val="BodyText"/>
      </w:pPr>
      <w:r>
        <w:rPr>
          <w:rStyle w:val="VerbatimChar"/>
        </w:rPr>
        <w:t xml:space="preserve">modules/DP_Irbis64Direct/__call/MakeMfnList.inc</w:t>
      </w:r>
      <w:r>
        <w:t xml:space="preserve"> </w:t>
      </w:r>
      <w:r>
        <w:t xml:space="preserve">- PHPDoc параметра</w:t>
      </w:r>
      <w:r>
        <w:t xml:space="preserve"> </w:t>
      </w:r>
      <w:r>
        <w:rPr>
          <w:rStyle w:val="VerbatimChar"/>
        </w:rPr>
        <w:t xml:space="preserve">$params</w:t>
      </w:r>
      <w:r>
        <w:t xml:space="preserve"> </w:t>
      </w:r>
      <w:r>
        <w:t xml:space="preserve">переведен с</w:t>
      </w:r>
      <w:r>
        <w:t xml:space="preserve"> </w:t>
      </w:r>
      <w:r>
        <w:rPr>
          <w:rStyle w:val="VerbatimChar"/>
        </w:rPr>
        <w:t xml:space="preserve">array[mixed]</w:t>
      </w:r>
      <w:r>
        <w:t xml:space="preserve"> </w:t>
      </w:r>
      <w:r>
        <w:t xml:space="preserve">на</w:t>
      </w:r>
      <w:r>
        <w:t xml:space="preserve"> </w:t>
      </w:r>
      <w:r>
        <w:rPr>
          <w:rStyle w:val="VerbatimChar"/>
        </w:rPr>
        <w:t xml:space="preserve">array&lt;string,mixed&gt;</w:t>
      </w:r>
      <w:r>
        <w:t xml:space="preserve">.</w:t>
      </w:r>
      <w:r>
        <w:t xml:space="preserve"> </w:t>
      </w:r>
      <w:r>
        <w:t xml:space="preserve">- PHPDoc результата переведен с</w:t>
      </w:r>
      <w:r>
        <w:t xml:space="preserve"> </w:t>
      </w:r>
      <w:r>
        <w:rPr>
          <w:rStyle w:val="VerbatimChar"/>
        </w:rPr>
        <w:t xml:space="preserve">array[int]</w:t>
      </w:r>
      <w:r>
        <w:t xml:space="preserve"> </w:t>
      </w:r>
      <w:r>
        <w:t xml:space="preserve">на</w:t>
      </w:r>
      <w:r>
        <w:t xml:space="preserve"> </w:t>
      </w:r>
      <w:r>
        <w:rPr>
          <w:rStyle w:val="VerbatimChar"/>
        </w:rPr>
        <w:t xml:space="preserve">array&lt;int,int&gt;</w:t>
      </w:r>
      <w:r>
        <w:t xml:space="preserve">.</w:t>
      </w:r>
    </w:p>
    <w:p>
      <w:pPr>
        <w:pStyle w:val="BodyText"/>
      </w:pPr>
      <w:r>
        <w:rPr>
          <w:rStyle w:val="VerbatimChar"/>
        </w:rPr>
        <w:t xml:space="preserve">modules/DP_Irbis64Direct/__call/PrepareTaskList.inc</w:t>
      </w:r>
      <w:r>
        <w:t xml:space="preserve"> </w:t>
      </w:r>
      <w:r>
        <w:t xml:space="preserve">- PHPDoc результата переведен с</w:t>
      </w:r>
      <w:r>
        <w:t xml:space="preserve"> </w:t>
      </w:r>
      <w:r>
        <w:rPr>
          <w:rStyle w:val="VerbatimChar"/>
        </w:rPr>
        <w:t xml:space="preserve">array[string]</w:t>
      </w:r>
      <w:r>
        <w:t xml:space="preserve"> </w:t>
      </w:r>
      <w:r>
        <w:t xml:space="preserve">на</w:t>
      </w:r>
      <w:r>
        <w:t xml:space="preserve"> </w:t>
      </w:r>
      <w:r>
        <w:rPr>
          <w:rStyle w:val="VerbatimChar"/>
        </w:rPr>
        <w:t xml:space="preserve">array&lt;int,string&gt;|int</w:t>
      </w:r>
      <w:r>
        <w:t xml:space="preserve">, потому что метод может вернуть список строк или код ошибки.</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5" w:name="связанные-задачи-9"/>
    <w:p>
      <w:pPr>
        <w:pStyle w:val="Heading3"/>
      </w:pPr>
      <w:r>
        <w:t xml:space="preserve">1. Связанные задачи</w:t>
      </w:r>
    </w:p>
    <w:p>
      <w:pPr>
        <w:pStyle w:val="Compact"/>
        <w:numPr>
          <w:ilvl w:val="0"/>
          <w:numId w:val="1023"/>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5"/>
    <w:bookmarkEnd w:id="96"/>
    <w:bookmarkStart w:id="99" w:name="X3624980df389e0b2fa8641394f821f07733215d"/>
    <w:p>
      <w:pPr>
        <w:pStyle w:val="Heading2"/>
      </w:pPr>
      <w:r>
        <w:t xml:space="preserve">[I128-2775] Возвращенная на бронеполку книга не видна держателю и выдателю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24.08.2026 15:13</w:t>
      </w:r>
    </w:p>
    <w:p>
      <w:pPr>
        <w:pStyle w:val="BodyText"/>
      </w:pPr>
      <w:r>
        <w:rPr>
          <w:b/>
          <w:bCs/>
        </w:rPr>
        <w:t xml:space="preserve">Проблема:</w:t>
      </w:r>
      <w:r>
        <w:t xml:space="preserve"> </w:t>
      </w:r>
      <w:r>
        <w:t xml:space="preserve">При переводе заказа или возвращенной книги на бронеполку система могла заменить выбранное место выдачи на место текущего оператора. Из-за этого бронь оказывалась привязана не к тому пункту и могла пропасть из рабочих списков держателя и выдателя.</w:t>
      </w:r>
    </w:p>
    <w:p>
      <w:pPr>
        <w:pStyle w:val="BodyText"/>
      </w:pPr>
      <w:r>
        <w:rPr>
          <w:b/>
          <w:bCs/>
        </w:rPr>
        <w:t xml:space="preserve">Решение:</w:t>
      </w:r>
      <w:r>
        <w:t xml:space="preserve"> </w:t>
      </w:r>
      <w:r>
        <w:t xml:space="preserve">При переводе заказа в бронь сохраняется место выдачи, которое уже было указано в заказе. Новые заказы по-прежнему получают место выдачи при создании, а переиспользуемые заказы не теряют ранее выбранный пункт.</w:t>
      </w:r>
    </w:p>
    <w:p>
      <w:pPr>
        <w:pStyle w:val="BodyText"/>
      </w:pPr>
      <w:r>
        <w:rPr>
          <w:b/>
          <w:bCs/>
        </w:rPr>
        <w:t xml:space="preserve">Технические подробности:</w:t>
      </w:r>
      <w:r>
        <w:t xml:space="preserve"> </w:t>
      </w:r>
      <w:r>
        <w:t xml:space="preserve">В</w:t>
      </w:r>
      <w:r>
        <w:t xml:space="preserve"> </w:t>
      </w:r>
      <w:r>
        <w:rPr>
          <w:rStyle w:val="VerbatimChar"/>
        </w:rPr>
        <w:t xml:space="preserve">Bookland::TransformRqstAsBrone</w:t>
      </w:r>
      <w:r>
        <w:t xml:space="preserve"> </w:t>
      </w:r>
      <w:r>
        <w:t xml:space="preserve">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 Очистка поля</w:t>
      </w:r>
      <w:r>
        <w:t xml:space="preserve"> </w:t>
      </w:r>
      <w:r>
        <w:rPr>
          <w:rStyle w:val="VerbatimChar"/>
        </w:rPr>
        <w:t xml:space="preserve">928</w:t>
      </w:r>
      <w:r>
        <w:t xml:space="preserve"> </w:t>
      </w:r>
      <w:r>
        <w:t xml:space="preserve">сохранена, поэтому признак ЭДД/оцифровки не переносится в бронь. Регрессионный smoke-test обновлен и проверяет сохранение</w:t>
      </w:r>
      <w:r>
        <w:t xml:space="preserve"> </w:t>
      </w:r>
      <w:r>
        <w:rPr>
          <w:rStyle w:val="VerbatimChar"/>
        </w:rPr>
        <w:t xml:space="preserve">102</w:t>
      </w:r>
      <w:r>
        <w:t xml:space="preserve"> </w:t>
      </w:r>
      <w:r>
        <w:t xml:space="preserve">вместе с очисткой</w:t>
      </w:r>
      <w:r>
        <w:t xml:space="preserve"> </w:t>
      </w:r>
      <w:r>
        <w:rPr>
          <w:rStyle w:val="VerbatimChar"/>
        </w:rPr>
        <w:t xml:space="preserve">928</w:t>
      </w:r>
      <w:r>
        <w:t xml:space="preserve">.</w:t>
      </w:r>
    </w:p>
    <w:p>
      <w:r>
        <w:pict>
          <v:rect style="width:0;height:1.5pt" o:hralign="center" o:hrstd="t" o:hr="t"/>
        </w:pict>
      </w:r>
    </w:p>
    <w:p>
      <w:pPr>
        <w:pStyle w:val="FirstParagraph"/>
      </w:pPr>
      <w:hyperlink r:id="rId37">
        <w:r>
          <w:rPr>
            <w:rStyle w:val="Hyperlink"/>
          </w:rPr>
          <w:t xml:space="preserve">I128-2775</w:t>
        </w:r>
      </w:hyperlink>
      <w:r>
        <w:t xml:space="preserve"> </w:t>
      </w:r>
      <w:r>
        <w:t xml:space="preserve">для</w:t>
      </w:r>
      <w:r>
        <w:t xml:space="preserve"> </w:t>
      </w:r>
      <w:r>
        <w:rPr>
          <w:rStyle w:val="VerbatimChar"/>
        </w:rPr>
        <w:t xml:space="preserve">release/2026.2</w:t>
      </w:r>
      <w:r>
        <w:t xml:space="preserve">: исправляет преобразование заказа в бронь в модуле</w:t>
      </w:r>
      <w:r>
        <w:t xml:space="preserve"> </w:t>
      </w:r>
      <w:r>
        <w:rPr>
          <w:rStyle w:val="VerbatimChar"/>
        </w:rPr>
        <w:t xml:space="preserve">Bookland</w:t>
      </w:r>
      <w:r>
        <w:t xml:space="preserve">. PR сохраняет выбранное место выдачи RQST при переводе на бронеполку и не меняет очистку признака ЭДД/оцифровки.</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Bookland::TransformRqstAsBrone</w:t>
      </w:r>
      <w:r>
        <w:t xml:space="preserve">, сценарии</w:t>
      </w:r>
      <w:r>
        <w:t xml:space="preserve"> </w:t>
      </w:r>
      <w:r>
        <w:rPr>
          <w:rStyle w:val="VerbatimChar"/>
        </w:rPr>
        <w:t xml:space="preserve">Bookland::BookBrone</w:t>
      </w:r>
      <w:r>
        <w:t xml:space="preserve"> </w:t>
      </w:r>
      <w:r>
        <w:t xml:space="preserve">и</w:t>
      </w:r>
      <w:r>
        <w:t xml:space="preserve"> </w:t>
      </w:r>
      <w:r>
        <w:rPr>
          <w:rStyle w:val="VerbatimChar"/>
        </w:rPr>
        <w:t xml:space="preserve">Bookland\Actions\RqstExToBr</w:t>
      </w:r>
      <w:r>
        <w:t xml:space="preserve">. Эффект: поле RQST</w:t>
      </w:r>
      <w:r>
        <w:t xml:space="preserve"> </w:t>
      </w:r>
      <w:r>
        <w:rPr>
          <w:rStyle w:val="VerbatimChar"/>
        </w:rPr>
        <w:t xml:space="preserve">102</w:t>
      </w:r>
      <w:r>
        <w:t xml:space="preserve"> </w:t>
      </w:r>
      <w:r>
        <w:t xml:space="preserve">больше не заменяется текущим</w:t>
      </w:r>
      <w:r>
        <w:t xml:space="preserve"> </w:t>
      </w:r>
      <w:r>
        <w:rPr>
          <w:rStyle w:val="VerbatimChar"/>
        </w:rPr>
        <w:t xml:space="preserve">Bookland::$mkv</w:t>
      </w:r>
      <w:r>
        <w:t xml:space="preserve">; бронь остается привязанной к выбранному месту выдачи, а</w:t>
      </w:r>
      <w:r>
        <w:t xml:space="preserve"> </w:t>
      </w:r>
      <w:r>
        <w:rPr>
          <w:rStyle w:val="VerbatimChar"/>
        </w:rPr>
        <w:t xml:space="preserve">928</w:t>
      </w:r>
      <w:r>
        <w:t xml:space="preserve"> </w:t>
      </w:r>
      <w:r>
        <w:t xml:space="preserve">по-прежнему очищается при переводе в бронь. Chrome: не подтверждено, потому что изменение внутреннее и зависит от продуктивных данных/профилей бронеполки.</w:t>
      </w:r>
      <w:r>
        <w:t xml:space="preserve"> </w:t>
      </w:r>
      <w:r>
        <w:t xml:space="preserve">- Условия входа: заказ RQST или возврат на бронеполку, где выбранное место выдачи отличается от места текущего оператора; для code review это закреплено smoke-test с</w:t>
      </w:r>
      <w:r>
        <w:t xml:space="preserve"> </w:t>
      </w:r>
      <w:r>
        <w:rPr>
          <w:rStyle w:val="VerbatimChar"/>
        </w:rPr>
        <w:t xml:space="preserve">102=OLD-KV</w:t>
      </w:r>
      <w:r>
        <w:t xml:space="preserve"> </w:t>
      </w:r>
      <w:r>
        <w:t xml:space="preserve">и</w:t>
      </w:r>
      <w:r>
        <w:t xml:space="preserve"> </w:t>
      </w:r>
      <w:r>
        <w:rPr>
          <w:rStyle w:val="VerbatimChar"/>
        </w:rPr>
        <w:t xml:space="preserve">mkv=KV1</w:t>
      </w:r>
      <w:r>
        <w:t xml:space="preserve">.</w:t>
      </w:r>
      <w:r>
        <w:t xml:space="preserve"> </w:t>
      </w:r>
      <w:r>
        <w:t xml:space="preserve">- Настройки для сценария: новые настройки не требуются.</w:t>
      </w:r>
      <w:r>
        <w:t xml:space="preserve"> </w:t>
      </w:r>
      <w:r>
        <w:t xml:space="preserve">- Help: Help не применим, пользовательский и административный интерфейс не меняются.</w:t>
      </w:r>
      <w:r>
        <w:t xml:space="preserve"> </w:t>
      </w:r>
      <w:r>
        <w:t xml:space="preserve">- Для PR-волны: ветка уже содержит</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modules/Bookland/__call/TransformRqstAsBrone.inc</w:t>
      </w:r>
      <w:r>
        <w:t xml:space="preserve"> </w:t>
      </w:r>
      <w:r>
        <w:t xml:space="preserve">- 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w:t>
      </w:r>
      <w:r>
        <w:t xml:space="preserve"> </w:t>
      </w:r>
      <w:r>
        <w:t xml:space="preserve">- Очистка поля</w:t>
      </w:r>
      <w:r>
        <w:t xml:space="preserve"> </w:t>
      </w:r>
      <w:r>
        <w:rPr>
          <w:rStyle w:val="VerbatimChar"/>
        </w:rPr>
        <w:t xml:space="preserve">928</w:t>
      </w:r>
      <w:r>
        <w:t xml:space="preserve">, заполнение дат и копирование выбранного экземпляра в</w:t>
      </w:r>
      <w:r>
        <w:t xml:space="preserve"> </w:t>
      </w:r>
      <w:r>
        <w:rPr>
          <w:rStyle w:val="VerbatimChar"/>
        </w:rPr>
        <w:t xml:space="preserve">910</w:t>
      </w:r>
      <w:r>
        <w:t xml:space="preserve"> </w:t>
      </w:r>
      <w:r>
        <w:t xml:space="preserve">сохранены.</w:t>
      </w:r>
    </w:p>
    <w:p>
      <w:pPr>
        <w:pStyle w:val="BodyText"/>
      </w:pPr>
      <w:r>
        <w:rPr>
          <w:rStyle w:val="VerbatimChar"/>
        </w:rPr>
        <w:t xml:space="preserve">modules/RQST/tests/case_insensitive_910_smoke.php</w:t>
      </w:r>
      <w:r>
        <w:t xml:space="preserve"> </w:t>
      </w:r>
      <w:r>
        <w:t xml:space="preserve">- Регрессионный тест</w:t>
      </w:r>
      <w:r>
        <w:t xml:space="preserve"> </w:t>
      </w:r>
      <w:r>
        <w:rPr>
          <w:rStyle w:val="VerbatimChar"/>
        </w:rPr>
        <w:t xml:space="preserve">TransformRqstAsBrone</w:t>
      </w:r>
      <w:r>
        <w:t xml:space="preserve"> </w:t>
      </w:r>
      <w:r>
        <w:t xml:space="preserve">переименован под новый контракт.</w:t>
      </w:r>
      <w:r>
        <w:t xml:space="preserve"> </w:t>
      </w:r>
      <w:r>
        <w:t xml:space="preserve">- Тест теперь проверяет, что при переводе заказа в бронь исходное место выдачи</w:t>
      </w:r>
      <w:r>
        <w:t xml:space="preserve"> </w:t>
      </w:r>
      <w:r>
        <w:rPr>
          <w:rStyle w:val="VerbatimChar"/>
        </w:rPr>
        <w:t xml:space="preserve">102</w:t>
      </w:r>
      <w:r>
        <w:t xml:space="preserve"> </w:t>
      </w:r>
      <w:r>
        <w:t xml:space="preserve">сохраняется, а поле</w:t>
      </w:r>
      <w:r>
        <w:t xml:space="preserve"> </w:t>
      </w:r>
      <w:r>
        <w:rPr>
          <w:rStyle w:val="VerbatimChar"/>
        </w:rPr>
        <w:t xml:space="preserve">928</w:t>
      </w:r>
      <w:r>
        <w:t xml:space="preserve"> </w:t>
      </w:r>
      <w:r>
        <w:t xml:space="preserve">по-прежнему удаляется.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8" w:name="связанные-задачи-10"/>
    <w:p>
      <w:pPr>
        <w:pStyle w:val="Heading3"/>
      </w:pPr>
      <w:r>
        <w:t xml:space="preserve">1. Связанные задачи</w:t>
      </w:r>
    </w:p>
    <w:p>
      <w:pPr>
        <w:pStyle w:val="Compact"/>
        <w:numPr>
          <w:ilvl w:val="0"/>
          <w:numId w:val="1024"/>
        </w:numPr>
      </w:pPr>
      <w:r>
        <w:t xml:space="preserve">blocks:</w:t>
      </w:r>
      <w:r>
        <w:t xml:space="preserve"> </w:t>
      </w:r>
      <w:hyperlink r:id="rId97">
        <w:r>
          <w:rPr>
            <w:rStyle w:val="Hyperlink"/>
          </w:rPr>
          <w:t xml:space="preserve">IBK-466</w:t>
        </w:r>
      </w:hyperlink>
      <w:r>
        <w:t xml:space="preserve"> </w:t>
      </w:r>
      <w:r>
        <w:t xml:space="preserve">— Ошибка с бронеполкой</w:t>
      </w:r>
    </w:p>
    <w:bookmarkEnd w:id="98"/>
    <w:bookmarkEnd w:id="99"/>
    <w:bookmarkStart w:id="102" w:name="Xef17790344e797a373b999f8484cd709835b387"/>
    <w:p>
      <w:pPr>
        <w:pStyle w:val="Heading2"/>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38">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01" w:name="связанные-задачи-11"/>
    <w:p>
      <w:pPr>
        <w:pStyle w:val="Heading3"/>
      </w:pPr>
      <w:r>
        <w:t xml:space="preserve">1. Связанные задачи</w:t>
      </w:r>
    </w:p>
    <w:p>
      <w:pPr>
        <w:pStyle w:val="Compact"/>
        <w:numPr>
          <w:ilvl w:val="0"/>
          <w:numId w:val="1025"/>
        </w:numPr>
      </w:pPr>
      <w:r>
        <w:t xml:space="preserve">is blocked by:</w:t>
      </w:r>
      <w:r>
        <w:t xml:space="preserve"> </w:t>
      </w:r>
      <w:hyperlink r:id="rId100">
        <w:r>
          <w:rPr>
            <w:rStyle w:val="Hyperlink"/>
          </w:rPr>
          <w:t xml:space="preserve">ETDR-131</w:t>
        </w:r>
      </w:hyperlink>
      <w:r>
        <w:t xml:space="preserve"> </w:t>
      </w:r>
      <w:r>
        <w:t xml:space="preserve">— Ошибка полного просмотра записи ЭК при инициализации заказов</w:t>
      </w:r>
    </w:p>
    <w:bookmarkEnd w:id="101"/>
    <w:bookmarkEnd w:id="102"/>
    <w:bookmarkEnd w:id="10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2026.2.6</dc:title>
  <dc:creator/>
  <cp:keywords/>
  <dcterms:created xsi:type="dcterms:W3CDTF">2026-10-04T13:06:15Z</dcterms:created>
  <dcterms:modified xsi:type="dcterms:W3CDTF">2026-10-04T13:06:15Z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