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&amp;uf(’+9… - Группа технических форматных выходов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fefeb2308dd8fa028d67872262d1b7fb465ed9c"/>
    <w:p>
      <w:pPr>
        <w:pStyle w:val="Heading1"/>
      </w:pPr>
      <w:r>
        <w:t xml:space="preserve">&amp;uf(’+9… - Группа технических форматных выходов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&amp;uf(’+9… - Группа технических форматных выходов</dc:title>
  <dc:creator/>
  <cp:keywords/>
  <dcterms:created xsi:type="dcterms:W3CDTF">2026-10-04T14:42:16Z</dcterms:created>
  <dcterms:modified xsi:type="dcterms:W3CDTF">2026-10-04T14:42:16Z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