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[I128-2439] Навигатор ИМИДЖ-каталога не показывает все ящики-разделители отечественных книг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215dba83079a34f7a4ee7b99c28c329b3ea94"/>
    <w:p>
      <w:pPr>
        <w:pStyle w:val="Heading1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7"/>
    <w:p>
      <w:pPr>
        <w:pStyle w:val="Heading3"/>
      </w:pPr>
      <w:r>
        <w:t xml:space="preserve">1.1. 🔗 blocks: ETDR-107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[I128-2439] Навигатор ИМИДЖ-каталога не показывает все ящики-разделители отечественных книг</dc:title>
  <dc:creator/>
  <cp:keywords/>
  <dcterms:created xsi:type="dcterms:W3CDTF">2026-10-07T12:48:33Z</dcterms:created>
  <dcterms:modified xsi:type="dcterms:W3CDTF">2026-10-07T12:48:33Z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