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систематических индексов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смотр-систематических-индексов"/>
    <w:p>
      <w:pPr>
        <w:pStyle w:val="Heading1"/>
      </w:pPr>
      <w:r>
        <w:t xml:space="preserve">Просмотр систематических индексов</w:t>
      </w:r>
    </w:p>
    <w:p>
      <w:pPr>
        <w:pStyle w:val="FirstParagraph"/>
      </w:pPr>
      <w:r>
        <w:t xml:space="preserve">Для просмотра систематических индексов текущей записи нажмите кнопку</w:t>
      </w:r>
      <w:r>
        <w:t xml:space="preserve"> </w:t>
      </w:r>
      <w:r>
        <w:rPr>
          <w:b/>
          <w:bCs/>
        </w:rPr>
        <w:t xml:space="preserve">Систематические индексы</w:t>
      </w:r>
      <w:r>
        <w:t xml:space="preserve">. Система откроет окно со списком индексов, если они заполнены в записи.</w:t>
      </w:r>
    </w:p>
    <w:p>
      <w:pPr>
        <w:pStyle w:val="CaptionedFigure"/>
      </w:pPr>
      <w:r>
        <w:drawing>
          <wp:inline>
            <wp:extent cx="2704698" cy="1337911"/>
            <wp:effectExtent b="0" l="0" r="0" t="0"/>
            <wp:docPr descr="Рисунок 1 - Окно просмотра систематических индексов" title="Окно просмотра систематических индексов" id="10" name="Picture"/>
            <a:graphic>
              <a:graphicData uri="http://schemas.openxmlformats.org/drawingml/2006/picture">
                <pic:pic>
                  <pic:nvPicPr>
                    <pic:cNvPr descr="modules/EC/Help/img/p1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4698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просмотра систематических индексов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систематических индексов</dc:title>
  <dc:creator/>
  <cp:keywords/>
  <dcterms:created xsi:type="dcterms:W3CDTF">2026-10-04T15:23:46Z</dcterms:created>
  <dcterms:modified xsi:type="dcterms:W3CDTF">2026-10-04T15:23:46Z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