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[I128-2748] Параллельная проверка блоков клиентских БД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86d3bee82f2a1480cd009f84d6755492cd46c5"/>
    <w:p>
      <w:pPr>
        <w:pStyle w:val="Heading1"/>
      </w:pPr>
      <w:r>
        <w:t xml:space="preserve">[I128-2748] Параллельная проверка блоков клиентских БД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результаты проверки крупных клиентских БД за счёт безопасной параллельной обработки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запуске проверки блока CSpider делит его на независимые части, выполняет их через очередь и объединяет статистику обработки.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Формат клиентских данных, существующие action и параметры сохраняются; небольшие блоки и старые вызовы обрабатываются без изменения внешнего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I128-2748 ускоряет проверку крупных блоков клиентских БД в модуле CSpider.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CSpider/CheckClientDbBlock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CSpider/CheckClientDbBlockShard</w:t>
      </w:r>
      <w:r>
        <w:t xml:space="preserve">. Эффект: блок делится максимум на 32 независимых задания очереди, записи защищаются отдельными блокировками, а итоговая статистика объединяется после завершения шардов. Chrome: не подтверждено, потому что изменение относится к фоновому процессу без отдельного UI.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параметры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bn</w:t>
      </w:r>
      <w:r>
        <w:t xml:space="preserve">,</w:t>
      </w:r>
      <w:r>
        <w:t xml:space="preserve"> </w:t>
      </w:r>
      <w:r>
        <w:rPr>
          <w:rStyle w:val="VerbatimChar"/>
        </w:rPr>
        <w:t xml:space="preserve">rlfield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rlsubfield</w:t>
      </w:r>
      <w:r>
        <w:t xml:space="preserve">.</w:t>
      </w:r>
      <w:r>
        <w:t xml:space="preserve"> </w:t>
      </w:r>
      <w:r>
        <w:t xml:space="preserve">- Help: Help не применим: изменена внутренняя обработка фонового action без нового пользовательского интерфейса.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modules/CSpider/Actions/CheckClientDbBlock.inc</w:t>
      </w:r>
      <w:r>
        <w:t xml:space="preserve"> </w:t>
      </w:r>
      <w:r>
        <w:t xml:space="preserve">- Формирует план шардов по размеру блока и ставит независимые задания в очередь.</w:t>
      </w:r>
      <w:r>
        <w:t xml:space="preserve"> </w:t>
      </w:r>
      <w:r>
        <w:t xml:space="preserve">- Объединяет счётчики результатов и сохраняет совместимость одиночного запуска.</w:t>
      </w:r>
    </w:p>
    <w:p>
      <w:pPr>
        <w:pStyle w:val="BodyText"/>
      </w:pPr>
      <w:r>
        <w:rPr>
          <w:rStyle w:val="VerbatimChar"/>
        </w:rPr>
        <w:t xml:space="preserve">modules/CSpider/Actions/CheckClientDbBlockShard.inc</w:t>
      </w:r>
      <w:r>
        <w:t xml:space="preserve"> </w:t>
      </w:r>
      <w:r>
        <w:t xml:space="preserve">- Новый файл. Реализует обработку диапазона записей одного блока.</w:t>
      </w:r>
      <w:r>
        <w:t xml:space="preserve"> </w:t>
      </w:r>
      <w:r>
        <w:t xml:space="preserve">- Получает границы шарда, блокирует отдельные записи, проверяет содержимое и возвращает статистику.</w:t>
      </w:r>
    </w:p>
    <w:p>
      <w:pPr>
        <w:pStyle w:val="BodyText"/>
      </w:pPr>
      <w:r>
        <w:rPr>
          <w:rStyle w:val="VerbatimChar"/>
        </w:rPr>
        <w:t xml:space="preserve">modules/CSpider/__call/SqlBatch.inc</w:t>
      </w:r>
      <w:r>
        <w:t xml:space="preserve"> </w:t>
      </w:r>
      <w:r>
        <w:t xml:space="preserve">- Группирует отложенные BLOB-команды по хранилищу и выполняет каждую группу в отдельной транзакции.</w:t>
      </w:r>
      <w:r>
        <w:t xml:space="preserve"> </w:t>
      </w:r>
      <w:r>
        <w:t xml:space="preserve">- Сохраняет BLOB до фиксации ссылок на него в служебной таблице.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[I128-2748] Параллельная проверка блоков клиентских БД в CSpider</dc:title>
  <dc:creator/>
  <cp:keywords/>
  <dcterms:created xsi:type="dcterms:W3CDTF">2026-10-08T01:22:31Z</dcterms:created>
  <dcterms:modified xsi:type="dcterms:W3CDTF">2026-10-08T01:22:31Z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