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8" w:name="X68c25a329b35aea858b208e34d28ae2c5701152"/>
    <w:p>
      <w:pPr>
        <w:pStyle w:val="Heading1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получении выходных форм выходит информационное окно с кнопками: Скачать файл, ОК и Отмена.</w:t>
      </w:r>
    </w:p>
    <w:p>
      <w:pPr>
        <w:pStyle w:val="BodyText"/>
      </w:pPr>
      <w:r>
        <w:t xml:space="preserve">Нужно, чтобы окно закрывалось не только при нажатии кнопки ОК или Отмена, а также и после нажатия кнопки Скачать файл.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Теперь окно закрывается через 2с после отправки файла в загрузку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[I128-1730] Автоматическое закрытие окна получения выходной формы после скачивания файла с результатом</dc:title>
  <dc:creator/>
  <cp:keywords/>
  <dcterms:created xsi:type="dcterms:W3CDTF">2026-10-07T14:39:42Z</dcterms:created>
  <dcterms:modified xsi:type="dcterms:W3CDTF">2026-10-07T14:39:42Z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