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POLZV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olzv"/>
    <w:p>
      <w:pPr>
        <w:pStyle w:val="Heading1"/>
      </w:pPr>
      <w:r>
        <w:t xml:space="preserve">Назначение POLZV</w:t>
      </w:r>
    </w:p>
    <w:p>
      <w:pPr>
        <w:pStyle w:val="FirstParagraph"/>
      </w:pPr>
      <w:r>
        <w:rPr>
          <w:rStyle w:val="VerbatimChar"/>
        </w:rPr>
        <w:t xml:space="preserve">POLZV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. Он предназначен для хранения данных пользователя в контуре комплектования.</w:t>
      </w:r>
    </w:p>
    <w:p>
      <w:pPr>
        <w:pStyle w:val="BodyText"/>
      </w:pPr>
      <w:r>
        <w:t xml:space="preserve">Структура редактора задается рабочим листом</w:t>
      </w:r>
      <w:r>
        <w:t xml:space="preserve"> </w:t>
      </w:r>
      <w:r>
        <w:rPr>
          <w:rStyle w:val="VerbatimChar"/>
        </w:rPr>
        <w:t xml:space="preserve">POLZV</w:t>
      </w:r>
      <w:r>
        <w:t xml:space="preserve">, а отображение записи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POLZV</dc:title>
  <dc:creator/>
  <cp:keywords/>
  <dcterms:created xsi:type="dcterms:W3CDTF">2026-10-08T18:43:03Z</dcterms:created>
  <dcterms:modified xsi:type="dcterms:W3CDTF">2026-10-08T18:43:03Z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