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План комплектования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лан-комплектования"/>
    <w:p>
      <w:pPr>
        <w:pStyle w:val="Heading1"/>
      </w:pPr>
      <w:r>
        <w:t xml:space="preserve">План комплектования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PLAN</w:t>
      </w:r>
      <w:r>
        <w:t xml:space="preserve"> </w:t>
      </w:r>
      <w:r>
        <w:t xml:space="preserve">хранит записи плана на год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</w:t>
      </w:r>
    </w:p>
    <w:bookmarkStart w:id="9" w:name="назначение-plan"/>
    <w:p>
      <w:pPr>
        <w:pStyle w:val="Heading2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комплектования</dc:title>
  <dc:creator/>
  <cp:keywords/>
  <dcterms:created xsi:type="dcterms:W3CDTF">2026-10-09T05:07:52Z</dcterms:created>
  <dcterms:modified xsi:type="dcterms:W3CDTF">2026-10-09T05:07:52Z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