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VirtualRef/API/Hide - скрытие вопроса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virtualrefapihide---скрытие-вопроса"/>
    <w:p>
      <w:pPr>
        <w:pStyle w:val="Heading1"/>
      </w:pPr>
      <w:r>
        <w:t xml:space="preserve">VirtualRef/API/Hide - скрытие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VirtualRef/API/Hide</w:t>
      </w:r>
      <w:r>
        <w:t xml:space="preserve"> </w:t>
      </w:r>
      <w:r>
        <w:t xml:space="preserve">помечает вопрос виртуальной справки как скрытый для внешнего личного кабинета. Запись вопроса при этом не удаляется и остается доступной внутри модуля VirtualRef.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)-&gt;API_Hide(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$sid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</w:p>
    <w:bookmarkStart w:id="9" w:name="параметры"/>
    <w:p>
      <w:pPr>
        <w:pStyle w:val="Heading2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SID записи VirtualRef, которую нужно скрыть для внешнего личного кабинета.</w:t>
            </w:r>
          </w:p>
        </w:tc>
      </w:tr>
    </w:tbl>
    <w:bookmarkEnd w:id="9"/>
    <w:bookmarkStart w:id="10" w:name="результат"/>
    <w:p>
      <w:pPr>
        <w:pStyle w:val="Heading2"/>
      </w:pPr>
      <w:r>
        <w:t xml:space="preserve">2. Результат</w:t>
      </w:r>
    </w:p>
    <w:p>
      <w:pPr>
        <w:pStyle w:val="FirstParagraph"/>
      </w:pPr>
      <w:r>
        <w:t xml:space="preserve">Функция не возвращает данных. Если операция выполнена успешно, в записи вопроса устанавливается признак скрытия.</w:t>
      </w:r>
    </w:p>
    <w:p>
      <w:pPr>
        <w:pStyle w:val="BodyText"/>
      </w:pPr>
      <w:r>
        <w:t xml:space="preserve">При ошибке выполнение завершается сообщением:</w:t>
      </w:r>
    </w:p>
    <w:p>
      <w:pPr>
        <w:pStyle w:val="Compact"/>
        <w:numPr>
          <w:ilvl w:val="0"/>
          <w:numId w:val="1001"/>
        </w:numPr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sid</w:t>
      </w:r>
      <w:r>
        <w:t xml:space="preserve"> </w:t>
      </w:r>
      <w:r>
        <w:t xml:space="preserve">не передан;</w:t>
      </w:r>
    </w:p>
    <w:p>
      <w:pPr>
        <w:pStyle w:val="Compact"/>
        <w:numPr>
          <w:ilvl w:val="0"/>
          <w:numId w:val="1001"/>
        </w:numPr>
      </w:pPr>
      <w:r>
        <w:t xml:space="preserve">если запись VirtualRef с таким SID не найдена;</w:t>
      </w:r>
    </w:p>
    <w:p>
      <w:pPr>
        <w:pStyle w:val="Compact"/>
        <w:numPr>
          <w:ilvl w:val="0"/>
          <w:numId w:val="1001"/>
        </w:numPr>
      </w:pPr>
      <w:r>
        <w:t xml:space="preserve">если запись не удалось сохранить.</w:t>
      </w:r>
    </w:p>
    <w:bookmarkEnd w:id="10"/>
    <w:bookmarkStart w:id="11" w:name="что-меняется-в-записи"/>
    <w:p>
      <w:pPr>
        <w:pStyle w:val="Heading2"/>
      </w:pPr>
      <w:r>
        <w:t xml:space="preserve">3. Что меняется в записи</w:t>
      </w:r>
    </w:p>
    <w:p>
      <w:pPr>
        <w:pStyle w:val="FirstParagraph"/>
      </w:pPr>
      <w:r>
        <w:t xml:space="preserve">Функция устанавливает значение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71^H</w:t>
      </w:r>
      <w:r>
        <w:t xml:space="preserve"> </w:t>
      </w:r>
      <w:r>
        <w:t xml:space="preserve">записи VirtualRef и сохраняет запись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p>
      <w:pPr>
        <w:pStyle w:val="BodyText"/>
      </w:pPr>
      <w:r>
        <w:t xml:space="preserve">Внешняя система должна учитывать этот признак при отображении обращений в личном кабинете. При получении списка вопросов через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признак передается в свойстве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VirtualRef/API/Hide - скрытие вопроса</dc:title>
  <dc:creator/>
  <cp:keywords/>
  <dcterms:created xsi:type="dcterms:W3CDTF">2026-10-08T17:11:35Z</dcterms:created>
  <dcterms:modified xsi:type="dcterms:W3CDTF">2026-10-08T17:11:35Z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