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заказа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режима-заказа"/>
    <w:p>
      <w:pPr>
        <w:pStyle w:val="Heading1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9" w:name="X73f6393ece3900a75e6a72bdc656c99ac295045"/>
    <w:p>
      <w:pPr>
        <w:pStyle w:val="Heading2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9"/>
    <w:bookmarkStart w:id="10" w:name="Xd773baba0c285e9e620cbbc59a6f55ca0870c38"/>
    <w:p>
      <w:pPr>
        <w:pStyle w:val="Heading2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10"/>
    <w:bookmarkStart w:id="11" w:name="Xb336ae8bdd0a776f18f0f33d2cb45a358dec668"/>
    <w:p>
      <w:pPr>
        <w:pStyle w:val="Heading2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11"/>
    <w:bookmarkStart w:id="12" w:name="Xf0b8674669e9975045568cef7a60e132745302c"/>
    <w:p>
      <w:pPr>
        <w:pStyle w:val="Heading2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заказа</dc:title>
  <dc:creator/>
  <cp:keywords/>
  <dcterms:created xsi:type="dcterms:W3CDTF">2026-10-09T15:36:49Z</dcterms:created>
  <dcterms:modified xsi:type="dcterms:W3CDTF">2026-10-09T15:36:49Z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