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Значения по умолчанию в $OPTIONS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значения-по-умолчанию-в-options"/>
    <w:p>
      <w:pPr>
        <w:pStyle w:val="Heading1"/>
      </w:pPr>
      <w:r>
        <w:t xml:space="preserve">Значения по умолчанию в $OPTIONS</w:t>
      </w:r>
    </w:p>
    <w:p>
      <w:pPr>
        <w:pStyle w:val="FirstParagraph"/>
      </w:pPr>
      <w:r>
        <w:t xml:space="preserve">Значения по умолчанию устанавливаются в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, затем переопределяются параметрами из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AdminIP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dirname(__FILE__) . '/../i128Data/'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ObjectsPath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dirname(__FILE__) . '/OBJECTS'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ATHRB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DBATHRU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ATHRU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DBRSUDC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RSUDC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DBRSBBK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RSBBK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DBCMPL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CMPL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DBEVENT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EVENT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DBHELP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HELP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DBIBIS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IBIS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DBRDR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DBRQST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RQST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DBVUZ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VUZ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i64MasterHost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i64MasterPort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6666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i128Login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i128MaxProc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i128MaxTimeout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i128Password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i64NewRecType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localProvider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DP_Irbis64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IrbisExecPath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ROOTSID/DATABASE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i128SelfProtocol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i128SelfHost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i128SelfPort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80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Значения по умолчанию в $OPTIONS</dc:title>
  <dc:creator/>
  <cp:keywords/>
  <dcterms:created xsi:type="dcterms:W3CDTF">2026-10-08T19:34:47Z</dcterms:created>
  <dcterms:modified xsi:type="dcterms:W3CDTF">2026-10-08T19:34:47Z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