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&amp;uf(’[… - Чистка данных от команд контекстного выделения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2e87a278a06b738ae90b30c1f451f0b369fdd"/>
    <w:p>
      <w:pPr>
        <w:pStyle w:val="Heading1"/>
      </w:pPr>
      <w:r>
        <w:t xml:space="preserve">&amp;uf(’[… - Чистка данных от команд контекстного выделения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&amp;uf(’[… - Чистка данных от команд контекстного выделения</dc:title>
  <dc:creator/>
  <cp:keywords/>
  <dcterms:created xsi:type="dcterms:W3CDTF">2026-10-08T22:09:57Z</dcterms:created>
  <dcterms:modified xsi:type="dcterms:W3CDTF">2026-10-08T22:09:57Z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