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форматирование-записей"/>
    <w:p>
      <w:pPr>
        <w:pStyle w:val="Heading1"/>
      </w:pPr>
      <w:r>
        <w:t xml:space="preserve">Форматирование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форматы представления записей в ИРБИС 128. Он поддерживает 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, встроенный набор форматов из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PHP-реализацию выполнения PFT-форматов ИРБИС 64.</w:t>
      </w:r>
    </w:p>
    <w:bookmarkStart w:id="10" w:name="функции-помощника-php-форматов"/>
    <w:p>
      <w:pPr>
        <w:pStyle w:val="Heading2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3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bookmarkStart w:id="17" w:name="назначение-модуля-format"/>
    <w:p>
      <w:pPr>
        <w:pStyle w:val="Heading2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11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11"/>
    <w:bookmarkStart w:id="12" w:name="поиск-формата"/>
    <w:p>
      <w:pPr>
        <w:pStyle w:val="Heading3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2"/>
    <w:bookmarkStart w:id="14" w:name="php-реализация-pft64"/>
    <w:p>
      <w:pPr>
        <w:pStyle w:val="Heading3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3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4"/>
    <w:bookmarkStart w:id="15" w:name="служебные-страницы"/>
    <w:p>
      <w:pPr>
        <w:pStyle w:val="Heading3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5"/>
    <w:bookmarkStart w:id="16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6"/>
    <w:bookmarkEnd w:id="17"/>
    <w:bookmarkStart w:id="25" w:name="нативный-форматер-ирбис-128"/>
    <w:p>
      <w:pPr>
        <w:pStyle w:val="Heading2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18" w:name="вызов-format64"/>
    <w:p>
      <w:pPr>
        <w:pStyle w:val="Heading3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2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2"/>
        </w:numPr>
      </w:pPr>
      <w:r>
        <w:t xml:space="preserve">имя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18"/>
    <w:bookmarkStart w:id="19" w:name="загрузка-форматов"/>
    <w:p>
      <w:pPr>
        <w:pStyle w:val="Heading3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3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9"/>
    <w:bookmarkStart w:id="20" w:name="этапы-выполнения"/>
    <w:p>
      <w:pPr>
        <w:pStyle w:val="Heading3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4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4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4"/>
        </w:numPr>
      </w:pPr>
      <w:r>
        <w:t xml:space="preserve">построение AST;</w:t>
      </w:r>
    </w:p>
    <w:p>
      <w:pPr>
        <w:pStyle w:val="Compact"/>
        <w:numPr>
          <w:ilvl w:val="0"/>
          <w:numId w:val="1004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4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20"/>
    <w:bookmarkStart w:id="21" w:name="контекст-выполнения"/>
    <w:p>
      <w:pPr>
        <w:pStyle w:val="Heading3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21"/>
    <w:bookmarkStart w:id="22" w:name="поддерживаемые-конструкции"/>
    <w:p>
      <w:pPr>
        <w:pStyle w:val="Heading3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5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5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5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5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22"/>
    <w:bookmarkStart w:id="23" w:name="служебные-проверки"/>
    <w:p>
      <w:pPr>
        <w:pStyle w:val="Heading3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23"/>
    <w:bookmarkStart w:id="24" w:name="ограничения-1"/>
    <w:p>
      <w:pPr>
        <w:pStyle w:val="Heading3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24"/>
    <w:bookmarkEnd w:id="25"/>
    <w:bookmarkStart w:id="26" w:name="Xe87ada7ed68e456bccf867eafa60c5bf794bce0"/>
    <w:p>
      <w:pPr>
        <w:pStyle w:val="Heading2"/>
      </w:pPr>
      <w:r>
        <w:t xml:space="preserve">Повторная ссылка пропущена: Format/HelperFunctions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записей</dc:title>
  <dc:creator/>
  <cp:keywords/>
  <dcterms:created xsi:type="dcterms:W3CDTF">2026-10-07T08:51:46Z</dcterms:created>
  <dcterms:modified xsi:type="dcterms:W3CDTF">2026-10-07T08:51:46Z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